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A0" w:rsidRPr="00CD01A0" w:rsidRDefault="00CD01A0" w:rsidP="00CD01A0">
      <w:pPr>
        <w:shd w:val="clear" w:color="auto" w:fill="FFFFFF"/>
        <w:spacing w:before="100" w:beforeAutospacing="1" w:after="100" w:afterAutospacing="1" w:line="510" w:lineRule="atLeast"/>
        <w:jc w:val="center"/>
        <w:outlineLvl w:val="0"/>
        <w:rPr>
          <w:rFonts w:ascii="Candara" w:eastAsia="Times New Roman" w:hAnsi="Candara" w:cs="Times New Roman"/>
          <w:b/>
          <w:bCs/>
          <w:color w:val="000000"/>
          <w:spacing w:val="-15"/>
          <w:kern w:val="36"/>
          <w:sz w:val="44"/>
          <w:szCs w:val="49"/>
          <w:lang w:eastAsia="en-GB"/>
        </w:rPr>
      </w:pPr>
      <w:r w:rsidRPr="00CD01A0">
        <w:rPr>
          <w:rFonts w:ascii="Candara" w:eastAsia="Times New Roman" w:hAnsi="Candara" w:cs="Times New Roman"/>
          <w:b/>
          <w:bCs/>
          <w:color w:val="000000"/>
          <w:spacing w:val="-15"/>
          <w:kern w:val="36"/>
          <w:sz w:val="44"/>
          <w:szCs w:val="49"/>
          <w:lang w:eastAsia="en-GB"/>
        </w:rPr>
        <w:t>What really caused the Euro Zone crisis?</w:t>
      </w:r>
    </w:p>
    <w:p w:rsidR="00CD01A0" w:rsidRPr="00CD01A0" w:rsidRDefault="00CD01A0" w:rsidP="00CD01A0">
      <w:pPr>
        <w:shd w:val="clear" w:color="auto" w:fill="FFFFFF"/>
        <w:spacing w:before="100" w:beforeAutospacing="1" w:after="100" w:afterAutospacing="1" w:line="270" w:lineRule="atLeast"/>
        <w:rPr>
          <w:rFonts w:ascii="Candara" w:eastAsia="Times New Roman" w:hAnsi="Candara" w:cs="Times New Roman"/>
          <w:color w:val="333333"/>
          <w:sz w:val="28"/>
          <w:lang w:eastAsia="en-GB"/>
        </w:rPr>
      </w:pPr>
      <w:r w:rsidRPr="00CD01A0">
        <w:rPr>
          <w:rFonts w:ascii="Candara" w:eastAsia="Times New Roman" w:hAnsi="Candara" w:cs="Times New Roman"/>
          <w:color w:val="333333"/>
          <w:sz w:val="28"/>
          <w:lang w:eastAsia="en-GB"/>
        </w:rPr>
        <w:t xml:space="preserve">World leaders probably spent more time worrying about the </w:t>
      </w:r>
      <w:proofErr w:type="spellStart"/>
      <w:r w:rsidRPr="00CD01A0">
        <w:rPr>
          <w:rFonts w:ascii="Candara" w:eastAsia="Times New Roman" w:hAnsi="Candara" w:cs="Times New Roman"/>
          <w:color w:val="333333"/>
          <w:sz w:val="28"/>
          <w:lang w:eastAsia="en-GB"/>
        </w:rPr>
        <w:t>eurozone</w:t>
      </w:r>
      <w:proofErr w:type="spellEnd"/>
      <w:r w:rsidRPr="00CD01A0">
        <w:rPr>
          <w:rFonts w:ascii="Candara" w:eastAsia="Times New Roman" w:hAnsi="Candara" w:cs="Times New Roman"/>
          <w:color w:val="333333"/>
          <w:sz w:val="28"/>
          <w:lang w:eastAsia="en-GB"/>
        </w:rPr>
        <w:t xml:space="preserve"> crisis than anything else in 2011.</w:t>
      </w:r>
      <w:bookmarkStart w:id="0" w:name="_GoBack"/>
      <w:bookmarkEnd w:id="0"/>
    </w:p>
    <w:p w:rsidR="00CD01A0" w:rsidRPr="00CD01A0" w:rsidRDefault="00CD01A0" w:rsidP="00CD01A0">
      <w:pPr>
        <w:shd w:val="clear" w:color="auto" w:fill="FFFFFF"/>
        <w:spacing w:before="100" w:beforeAutospacing="1" w:after="100" w:afterAutospacing="1" w:line="270" w:lineRule="atLeast"/>
        <w:rPr>
          <w:rFonts w:ascii="Candara" w:eastAsia="Times New Roman" w:hAnsi="Candara" w:cs="Times New Roman"/>
          <w:color w:val="333333"/>
          <w:sz w:val="28"/>
          <w:lang w:eastAsia="en-GB"/>
        </w:rPr>
      </w:pPr>
      <w:r w:rsidRPr="00CD01A0">
        <w:rPr>
          <w:rFonts w:ascii="Candara" w:eastAsia="Times New Roman" w:hAnsi="Candara" w:cs="Times New Roman"/>
          <w:color w:val="333333"/>
          <w:sz w:val="28"/>
          <w:lang w:eastAsia="en-GB"/>
        </w:rPr>
        <w:t xml:space="preserve">And that was in the year that featured the Arab Spring, the Japanese tsunami and the death of Osama Bin Laden. What's more, 2012 looks set to be not much different. But as </w:t>
      </w:r>
      <w:proofErr w:type="spellStart"/>
      <w:r w:rsidRPr="00CD01A0">
        <w:rPr>
          <w:rFonts w:ascii="Candara" w:eastAsia="Times New Roman" w:hAnsi="Candara" w:cs="Times New Roman"/>
          <w:color w:val="333333"/>
          <w:sz w:val="28"/>
          <w:lang w:eastAsia="en-GB"/>
        </w:rPr>
        <w:t>eurozone</w:t>
      </w:r>
      <w:proofErr w:type="spellEnd"/>
      <w:r w:rsidRPr="00CD01A0">
        <w:rPr>
          <w:rFonts w:ascii="Candara" w:eastAsia="Times New Roman" w:hAnsi="Candara" w:cs="Times New Roman"/>
          <w:color w:val="333333"/>
          <w:sz w:val="28"/>
          <w:lang w:eastAsia="en-GB"/>
        </w:rPr>
        <w:t xml:space="preserve"> governments hammer out new rules to limit their borrowing, are they missing the point of the crisis?</w:t>
      </w:r>
    </w:p>
    <w:p w:rsidR="00931AF9" w:rsidRDefault="00CD01A0">
      <w:r>
        <w:rPr>
          <w:noProof/>
          <w:lang w:eastAsia="en-GB"/>
        </w:rPr>
        <w:drawing>
          <wp:inline distT="0" distB="0" distL="0" distR="0" wp14:anchorId="4F51F789" wp14:editId="00D8C1E5">
            <wp:extent cx="5731510" cy="52067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5206734"/>
                    </a:xfrm>
                    <a:prstGeom prst="rect">
                      <a:avLst/>
                    </a:prstGeom>
                  </pic:spPr>
                </pic:pic>
              </a:graphicData>
            </a:graphic>
          </wp:inline>
        </w:drawing>
      </w:r>
    </w:p>
    <w:p w:rsidR="00CD01A0" w:rsidRDefault="00CD01A0"/>
    <w:p w:rsidR="00CD01A0" w:rsidRDefault="00CD01A0"/>
    <w:p w:rsidR="00CD01A0" w:rsidRDefault="00CD01A0"/>
    <w:p w:rsidR="00CD01A0" w:rsidRDefault="00CD01A0"/>
    <w:p w:rsidR="00CD01A0" w:rsidRDefault="00CD01A0">
      <w:r>
        <w:rPr>
          <w:noProof/>
          <w:lang w:eastAsia="en-GB"/>
        </w:rPr>
        <w:lastRenderedPageBreak/>
        <w:drawing>
          <wp:inline distT="0" distB="0" distL="0" distR="0" wp14:anchorId="018719CC" wp14:editId="4F33157A">
            <wp:extent cx="5731510" cy="219707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197079"/>
                    </a:xfrm>
                    <a:prstGeom prst="rect">
                      <a:avLst/>
                    </a:prstGeom>
                  </pic:spPr>
                </pic:pic>
              </a:graphicData>
            </a:graphic>
          </wp:inline>
        </w:drawing>
      </w:r>
    </w:p>
    <w:p w:rsidR="00CD01A0" w:rsidRDefault="00CD01A0">
      <w:r>
        <w:rPr>
          <w:noProof/>
          <w:lang w:eastAsia="en-GB"/>
        </w:rPr>
        <w:drawing>
          <wp:inline distT="0" distB="0" distL="0" distR="0" wp14:anchorId="7A852886" wp14:editId="35D83786">
            <wp:extent cx="5731510" cy="41045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104520"/>
                    </a:xfrm>
                    <a:prstGeom prst="rect">
                      <a:avLst/>
                    </a:prstGeom>
                  </pic:spPr>
                </pic:pic>
              </a:graphicData>
            </a:graphic>
          </wp:inline>
        </w:drawing>
      </w:r>
    </w:p>
    <w:p w:rsidR="00CD01A0" w:rsidRDefault="00CD01A0">
      <w:r>
        <w:rPr>
          <w:noProof/>
          <w:lang w:eastAsia="en-GB"/>
        </w:rPr>
        <w:drawing>
          <wp:inline distT="0" distB="0" distL="0" distR="0" wp14:anchorId="4A94139F" wp14:editId="1035B2C0">
            <wp:extent cx="5731510" cy="221789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217898"/>
                    </a:xfrm>
                    <a:prstGeom prst="rect">
                      <a:avLst/>
                    </a:prstGeom>
                  </pic:spPr>
                </pic:pic>
              </a:graphicData>
            </a:graphic>
          </wp:inline>
        </w:drawing>
      </w:r>
    </w:p>
    <w:p w:rsidR="00CD01A0" w:rsidRDefault="00CD01A0">
      <w:r>
        <w:rPr>
          <w:noProof/>
          <w:lang w:eastAsia="en-GB"/>
        </w:rPr>
        <w:lastRenderedPageBreak/>
        <w:drawing>
          <wp:inline distT="0" distB="0" distL="0" distR="0" wp14:anchorId="6E47DB07" wp14:editId="3F230ECE">
            <wp:extent cx="5900468" cy="4551429"/>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06314" cy="4555939"/>
                    </a:xfrm>
                    <a:prstGeom prst="rect">
                      <a:avLst/>
                    </a:prstGeom>
                  </pic:spPr>
                </pic:pic>
              </a:graphicData>
            </a:graphic>
          </wp:inline>
        </w:drawing>
      </w:r>
    </w:p>
    <w:p w:rsidR="00CD01A0" w:rsidRDefault="00CD01A0">
      <w:r>
        <w:rPr>
          <w:noProof/>
          <w:lang w:eastAsia="en-GB"/>
        </w:rPr>
        <w:drawing>
          <wp:inline distT="0" distB="0" distL="0" distR="0" wp14:anchorId="05093926" wp14:editId="7F14D067">
            <wp:extent cx="5731510" cy="175496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754969"/>
                    </a:xfrm>
                    <a:prstGeom prst="rect">
                      <a:avLst/>
                    </a:prstGeom>
                  </pic:spPr>
                </pic:pic>
              </a:graphicData>
            </a:graphic>
          </wp:inline>
        </w:drawing>
      </w:r>
    </w:p>
    <w:p w:rsidR="00CD01A0" w:rsidRDefault="00CD01A0"/>
    <w:p w:rsidR="00CD01A0" w:rsidRPr="00CD01A0" w:rsidRDefault="00CD01A0">
      <w:pPr>
        <w:rPr>
          <w:rFonts w:ascii="Candara" w:hAnsi="Candara"/>
          <w:b/>
          <w:i/>
          <w:sz w:val="28"/>
        </w:rPr>
      </w:pPr>
      <w:r w:rsidRPr="00CD01A0">
        <w:rPr>
          <w:rFonts w:ascii="Candara" w:hAnsi="Candara"/>
          <w:b/>
          <w:i/>
          <w:sz w:val="28"/>
        </w:rPr>
        <w:t>Questions:</w:t>
      </w:r>
    </w:p>
    <w:p w:rsidR="00CD01A0" w:rsidRPr="00CD01A0" w:rsidRDefault="00CD01A0" w:rsidP="00CD01A0">
      <w:pPr>
        <w:pStyle w:val="ListParagraph"/>
        <w:numPr>
          <w:ilvl w:val="0"/>
          <w:numId w:val="1"/>
        </w:numPr>
        <w:rPr>
          <w:rFonts w:ascii="Candara" w:hAnsi="Candara"/>
          <w:b/>
          <w:i/>
          <w:sz w:val="28"/>
        </w:rPr>
      </w:pPr>
      <w:r w:rsidRPr="00CD01A0">
        <w:rPr>
          <w:rFonts w:ascii="Candara" w:hAnsi="Candara"/>
          <w:b/>
          <w:i/>
          <w:sz w:val="28"/>
        </w:rPr>
        <w:t>What effect may the euro zone crisis have on UK businesses;</w:t>
      </w:r>
    </w:p>
    <w:p w:rsidR="00CD01A0" w:rsidRPr="00CD01A0" w:rsidRDefault="00CD01A0" w:rsidP="00CD01A0">
      <w:pPr>
        <w:pStyle w:val="ListParagraph"/>
        <w:numPr>
          <w:ilvl w:val="1"/>
          <w:numId w:val="1"/>
        </w:numPr>
        <w:rPr>
          <w:rFonts w:ascii="Candara" w:hAnsi="Candara"/>
          <w:b/>
          <w:i/>
          <w:sz w:val="28"/>
        </w:rPr>
      </w:pPr>
      <w:r w:rsidRPr="00CD01A0">
        <w:rPr>
          <w:rFonts w:ascii="Candara" w:hAnsi="Candara"/>
          <w:b/>
          <w:i/>
          <w:sz w:val="28"/>
        </w:rPr>
        <w:t>Investing in EMU countries</w:t>
      </w:r>
    </w:p>
    <w:p w:rsidR="00CD01A0" w:rsidRPr="00CD01A0" w:rsidRDefault="00CD01A0" w:rsidP="00CD01A0">
      <w:pPr>
        <w:pStyle w:val="ListParagraph"/>
        <w:numPr>
          <w:ilvl w:val="1"/>
          <w:numId w:val="1"/>
        </w:numPr>
        <w:rPr>
          <w:rFonts w:ascii="Candara" w:hAnsi="Candara"/>
          <w:b/>
          <w:i/>
          <w:sz w:val="28"/>
        </w:rPr>
      </w:pPr>
      <w:r w:rsidRPr="00CD01A0">
        <w:rPr>
          <w:rFonts w:ascii="Candara" w:hAnsi="Candara"/>
          <w:b/>
          <w:i/>
          <w:sz w:val="28"/>
        </w:rPr>
        <w:t>With operations in EMU countries</w:t>
      </w:r>
    </w:p>
    <w:p w:rsidR="00CD01A0" w:rsidRPr="00CD01A0" w:rsidRDefault="00CD01A0" w:rsidP="00CD01A0">
      <w:pPr>
        <w:pStyle w:val="ListParagraph"/>
        <w:numPr>
          <w:ilvl w:val="1"/>
          <w:numId w:val="1"/>
        </w:numPr>
        <w:rPr>
          <w:rFonts w:ascii="Candara" w:hAnsi="Candara"/>
          <w:b/>
          <w:i/>
          <w:sz w:val="28"/>
        </w:rPr>
      </w:pPr>
      <w:r w:rsidRPr="00CD01A0">
        <w:rPr>
          <w:rFonts w:ascii="Candara" w:hAnsi="Candara"/>
          <w:b/>
          <w:i/>
          <w:sz w:val="28"/>
        </w:rPr>
        <w:t>Who rely on imports from EMU countries</w:t>
      </w:r>
      <w:r w:rsidRPr="00CD01A0">
        <w:rPr>
          <w:rFonts w:ascii="Candara" w:hAnsi="Candara"/>
          <w:b/>
          <w:i/>
          <w:sz w:val="28"/>
        </w:rPr>
        <w:br/>
      </w:r>
    </w:p>
    <w:p w:rsidR="00CD01A0" w:rsidRPr="00CD01A0" w:rsidRDefault="00CD01A0" w:rsidP="00CD01A0">
      <w:pPr>
        <w:pStyle w:val="ListParagraph"/>
        <w:numPr>
          <w:ilvl w:val="0"/>
          <w:numId w:val="1"/>
        </w:numPr>
        <w:rPr>
          <w:rFonts w:ascii="Candara" w:hAnsi="Candara"/>
          <w:b/>
          <w:i/>
          <w:sz w:val="28"/>
        </w:rPr>
      </w:pPr>
      <w:r w:rsidRPr="00CD01A0">
        <w:rPr>
          <w:rFonts w:ascii="Candara" w:hAnsi="Candara"/>
          <w:b/>
          <w:i/>
          <w:sz w:val="28"/>
        </w:rPr>
        <w:t>What effect may the crisis have on the UK economy?</w:t>
      </w:r>
    </w:p>
    <w:sectPr w:rsidR="00CD01A0" w:rsidRPr="00CD01A0" w:rsidSect="00CD01A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FC4"/>
    <w:multiLevelType w:val="hybridMultilevel"/>
    <w:tmpl w:val="E1621D4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A0"/>
    <w:rsid w:val="00931AF9"/>
    <w:rsid w:val="00CD0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1A0"/>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1A0"/>
    <w:rPr>
      <w:rFonts w:ascii="Times New Roman" w:eastAsia="Times New Roman" w:hAnsi="Times New Roman" w:cs="Times New Roman"/>
      <w:b/>
      <w:bCs/>
      <w:kern w:val="36"/>
      <w:sz w:val="24"/>
      <w:szCs w:val="24"/>
      <w:lang w:eastAsia="en-GB"/>
    </w:rPr>
  </w:style>
  <w:style w:type="paragraph" w:styleId="BalloonText">
    <w:name w:val="Balloon Text"/>
    <w:basedOn w:val="Normal"/>
    <w:link w:val="BalloonTextChar"/>
    <w:uiPriority w:val="99"/>
    <w:semiHidden/>
    <w:unhideWhenUsed/>
    <w:rsid w:val="00CD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A0"/>
    <w:rPr>
      <w:rFonts w:ascii="Tahoma" w:hAnsi="Tahoma" w:cs="Tahoma"/>
      <w:sz w:val="16"/>
      <w:szCs w:val="16"/>
    </w:rPr>
  </w:style>
  <w:style w:type="paragraph" w:styleId="ListParagraph">
    <w:name w:val="List Paragraph"/>
    <w:basedOn w:val="Normal"/>
    <w:uiPriority w:val="34"/>
    <w:qFormat/>
    <w:rsid w:val="00CD0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1A0"/>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1A0"/>
    <w:rPr>
      <w:rFonts w:ascii="Times New Roman" w:eastAsia="Times New Roman" w:hAnsi="Times New Roman" w:cs="Times New Roman"/>
      <w:b/>
      <w:bCs/>
      <w:kern w:val="36"/>
      <w:sz w:val="24"/>
      <w:szCs w:val="24"/>
      <w:lang w:eastAsia="en-GB"/>
    </w:rPr>
  </w:style>
  <w:style w:type="paragraph" w:styleId="BalloonText">
    <w:name w:val="Balloon Text"/>
    <w:basedOn w:val="Normal"/>
    <w:link w:val="BalloonTextChar"/>
    <w:uiPriority w:val="99"/>
    <w:semiHidden/>
    <w:unhideWhenUsed/>
    <w:rsid w:val="00CD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A0"/>
    <w:rPr>
      <w:rFonts w:ascii="Tahoma" w:hAnsi="Tahoma" w:cs="Tahoma"/>
      <w:sz w:val="16"/>
      <w:szCs w:val="16"/>
    </w:rPr>
  </w:style>
  <w:style w:type="paragraph" w:styleId="ListParagraph">
    <w:name w:val="List Paragraph"/>
    <w:basedOn w:val="Normal"/>
    <w:uiPriority w:val="34"/>
    <w:qFormat/>
    <w:rsid w:val="00CD0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832">
      <w:bodyDiv w:val="1"/>
      <w:marLeft w:val="0"/>
      <w:marRight w:val="0"/>
      <w:marTop w:val="0"/>
      <w:marBottom w:val="0"/>
      <w:divBdr>
        <w:top w:val="none" w:sz="0" w:space="0" w:color="auto"/>
        <w:left w:val="none" w:sz="0" w:space="0" w:color="auto"/>
        <w:bottom w:val="none" w:sz="0" w:space="0" w:color="auto"/>
        <w:right w:val="none" w:sz="0" w:space="0" w:color="auto"/>
      </w:divBdr>
      <w:divsChild>
        <w:div w:id="143738550">
          <w:marLeft w:val="0"/>
          <w:marRight w:val="0"/>
          <w:marTop w:val="0"/>
          <w:marBottom w:val="0"/>
          <w:divBdr>
            <w:top w:val="none" w:sz="0" w:space="0" w:color="auto"/>
            <w:left w:val="none" w:sz="0" w:space="0" w:color="auto"/>
            <w:bottom w:val="none" w:sz="0" w:space="0" w:color="auto"/>
            <w:right w:val="none" w:sz="0" w:space="0" w:color="auto"/>
          </w:divBdr>
          <w:divsChild>
            <w:div w:id="287518723">
              <w:marLeft w:val="0"/>
              <w:marRight w:val="0"/>
              <w:marTop w:val="0"/>
              <w:marBottom w:val="0"/>
              <w:divBdr>
                <w:top w:val="none" w:sz="0" w:space="0" w:color="auto"/>
                <w:left w:val="none" w:sz="0" w:space="0" w:color="auto"/>
                <w:bottom w:val="none" w:sz="0" w:space="0" w:color="auto"/>
                <w:right w:val="none" w:sz="0" w:space="0" w:color="auto"/>
              </w:divBdr>
              <w:divsChild>
                <w:div w:id="1517231223">
                  <w:marLeft w:val="0"/>
                  <w:marRight w:val="0"/>
                  <w:marTop w:val="0"/>
                  <w:marBottom w:val="0"/>
                  <w:divBdr>
                    <w:top w:val="none" w:sz="0" w:space="0" w:color="auto"/>
                    <w:left w:val="none" w:sz="0" w:space="0" w:color="auto"/>
                    <w:bottom w:val="none" w:sz="0" w:space="0" w:color="auto"/>
                    <w:right w:val="none" w:sz="0" w:space="0" w:color="auto"/>
                  </w:divBdr>
                  <w:divsChild>
                    <w:div w:id="1752963083">
                      <w:marLeft w:val="0"/>
                      <w:marRight w:val="0"/>
                      <w:marTop w:val="0"/>
                      <w:marBottom w:val="0"/>
                      <w:divBdr>
                        <w:top w:val="none" w:sz="0" w:space="0" w:color="auto"/>
                        <w:left w:val="none" w:sz="0" w:space="0" w:color="auto"/>
                        <w:bottom w:val="none" w:sz="0" w:space="0" w:color="auto"/>
                        <w:right w:val="none" w:sz="0" w:space="0" w:color="auto"/>
                      </w:divBdr>
                      <w:divsChild>
                        <w:div w:id="1654069476">
                          <w:marLeft w:val="0"/>
                          <w:marRight w:val="0"/>
                          <w:marTop w:val="0"/>
                          <w:marBottom w:val="0"/>
                          <w:divBdr>
                            <w:top w:val="none" w:sz="0" w:space="0" w:color="auto"/>
                            <w:left w:val="none" w:sz="0" w:space="0" w:color="auto"/>
                            <w:bottom w:val="none" w:sz="0" w:space="0" w:color="auto"/>
                            <w:right w:val="none" w:sz="0" w:space="0" w:color="auto"/>
                          </w:divBdr>
                          <w:divsChild>
                            <w:div w:id="1239561849">
                              <w:marLeft w:val="0"/>
                              <w:marRight w:val="0"/>
                              <w:marTop w:val="0"/>
                              <w:marBottom w:val="0"/>
                              <w:divBdr>
                                <w:top w:val="none" w:sz="0" w:space="0" w:color="auto"/>
                                <w:left w:val="none" w:sz="0" w:space="0" w:color="auto"/>
                                <w:bottom w:val="none" w:sz="0" w:space="0" w:color="auto"/>
                                <w:right w:val="none" w:sz="0" w:space="0" w:color="auto"/>
                              </w:divBdr>
                              <w:divsChild>
                                <w:div w:id="1300576805">
                                  <w:marLeft w:val="0"/>
                                  <w:marRight w:val="0"/>
                                  <w:marTop w:val="0"/>
                                  <w:marBottom w:val="0"/>
                                  <w:divBdr>
                                    <w:top w:val="none" w:sz="0" w:space="0" w:color="auto"/>
                                    <w:left w:val="none" w:sz="0" w:space="0" w:color="auto"/>
                                    <w:bottom w:val="none" w:sz="0" w:space="0" w:color="auto"/>
                                    <w:right w:val="none" w:sz="0" w:space="0" w:color="auto"/>
                                  </w:divBdr>
                                  <w:divsChild>
                                    <w:div w:id="75708395">
                                      <w:marLeft w:val="0"/>
                                      <w:marRight w:val="0"/>
                                      <w:marTop w:val="0"/>
                                      <w:marBottom w:val="0"/>
                                      <w:divBdr>
                                        <w:top w:val="none" w:sz="0" w:space="0" w:color="auto"/>
                                        <w:left w:val="none" w:sz="0" w:space="0" w:color="auto"/>
                                        <w:bottom w:val="none" w:sz="0" w:space="0" w:color="auto"/>
                                        <w:right w:val="none" w:sz="0" w:space="0" w:color="auto"/>
                                      </w:divBdr>
                                      <w:divsChild>
                                        <w:div w:id="7862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2012-03-25T21:39:00Z</dcterms:created>
  <dcterms:modified xsi:type="dcterms:W3CDTF">2012-03-25T21:47:00Z</dcterms:modified>
</cp:coreProperties>
</file>