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5D" w:rsidRPr="007342FB" w:rsidRDefault="007342FB" w:rsidP="007342FB">
      <w:pPr>
        <w:jc w:val="center"/>
        <w:rPr>
          <w:b/>
          <w:i/>
          <w:sz w:val="24"/>
          <w:u w:val="single"/>
        </w:rPr>
      </w:pPr>
      <w:r w:rsidRPr="007342FB">
        <w:rPr>
          <w:b/>
          <w:i/>
          <w:sz w:val="24"/>
          <w:u w:val="single"/>
        </w:rPr>
        <w:t xml:space="preserve">A2 Economics – Uses </w:t>
      </w:r>
      <w:bookmarkStart w:id="0" w:name="_GoBack"/>
      <w:bookmarkEnd w:id="0"/>
      <w:r w:rsidRPr="007342FB">
        <w:rPr>
          <w:b/>
          <w:i/>
          <w:sz w:val="24"/>
          <w:u w:val="single"/>
        </w:rPr>
        <w:t>of National Income Data – Human Development Index</w:t>
      </w:r>
    </w:p>
    <w:p w:rsidR="00000000" w:rsidRPr="007342FB" w:rsidRDefault="007342FB" w:rsidP="007342FB">
      <w:pPr>
        <w:rPr>
          <w:sz w:val="24"/>
        </w:rPr>
      </w:pPr>
      <w:r w:rsidRPr="007342FB">
        <w:rPr>
          <w:sz w:val="24"/>
        </w:rPr>
        <w:t xml:space="preserve">Human Development Index: </w:t>
      </w:r>
      <w:r w:rsidRPr="007342FB">
        <w:rPr>
          <w:sz w:val="24"/>
        </w:rPr>
        <w:t xml:space="preserve">A measure of economic welfare based on three indicators – standard of </w:t>
      </w:r>
      <w:r w:rsidRPr="007342FB">
        <w:rPr>
          <w:sz w:val="24"/>
        </w:rPr>
        <w:t>living, life expectancy and educational attainment.</w:t>
      </w:r>
    </w:p>
    <w:p w:rsidR="00000000" w:rsidRPr="007342FB" w:rsidRDefault="007342FB" w:rsidP="007342FB">
      <w:pPr>
        <w:numPr>
          <w:ilvl w:val="0"/>
          <w:numId w:val="1"/>
        </w:numPr>
        <w:rPr>
          <w:sz w:val="24"/>
        </w:rPr>
      </w:pPr>
      <w:r w:rsidRPr="007342FB">
        <w:rPr>
          <w:sz w:val="24"/>
        </w:rPr>
        <w:t>The maximum value of HDI is 1.</w:t>
      </w:r>
    </w:p>
    <w:p w:rsidR="007342FB" w:rsidRPr="007342FB" w:rsidRDefault="007342FB" w:rsidP="007342FB">
      <w:pPr>
        <w:numPr>
          <w:ilvl w:val="0"/>
          <w:numId w:val="1"/>
        </w:numPr>
        <w:rPr>
          <w:sz w:val="24"/>
        </w:rPr>
      </w:pPr>
      <w:r w:rsidRPr="007342FB">
        <w:rPr>
          <w:sz w:val="24"/>
        </w:rPr>
        <w:t>The c</w:t>
      </w:r>
      <w:r w:rsidRPr="007342FB">
        <w:rPr>
          <w:sz w:val="24"/>
        </w:rPr>
        <w:t>loser a country’s HDI is to 1 the greater its’ human development in terms of these three indicators.</w:t>
      </w:r>
    </w:p>
    <w:tbl>
      <w:tblPr>
        <w:tblStyle w:val="LightShading-Accent1"/>
        <w:tblW w:w="14700" w:type="dxa"/>
        <w:tblLook w:val="04A0" w:firstRow="1" w:lastRow="0" w:firstColumn="1" w:lastColumn="0" w:noHBand="0" w:noVBand="1"/>
      </w:tblPr>
      <w:tblGrid>
        <w:gridCol w:w="960"/>
        <w:gridCol w:w="3040"/>
        <w:gridCol w:w="2540"/>
        <w:gridCol w:w="2080"/>
        <w:gridCol w:w="3040"/>
        <w:gridCol w:w="3040"/>
      </w:tblGrid>
      <w:tr w:rsidR="007342FB" w:rsidRPr="007342FB" w:rsidTr="00734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HDI Rank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Country</w:t>
            </w: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Life Expectancy 2011</w:t>
            </w:r>
          </w:p>
        </w:tc>
        <w:tc>
          <w:tcPr>
            <w:tcW w:w="2080" w:type="dxa"/>
            <w:noWrap/>
            <w:hideMark/>
          </w:tcPr>
          <w:p w:rsidR="007342FB" w:rsidRPr="007342FB" w:rsidRDefault="007342FB" w:rsidP="0073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Education Index 2011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GDP Per Capita PPP$ Terms 2009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HDI Value 2011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Top 10</w:t>
            </w: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Norway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81.1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0.985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47,676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0.943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Australia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81.9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34,259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0.929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Netherlands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80.7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0.931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36,358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United States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0.939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41,761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New Zealand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80.7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24,706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0.908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Canada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0.927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34,567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0.908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80.6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0.963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36,278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0.908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Liechtenstein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79.6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0.818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..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0.905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Germany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80.4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0.928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32,255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0.905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Sweden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81.4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0.904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32,314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0.904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80.2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0.815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32,147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0.863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Bottom 5</w:t>
            </w: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8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183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Chad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49.6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0.219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1,181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0.328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Mozambique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50.2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804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0.322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Burundi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50.4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0.353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356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0.316</w:t>
            </w:r>
          </w:p>
        </w:tc>
      </w:tr>
      <w:tr w:rsidR="007342FB" w:rsidRPr="007342FB" w:rsidTr="007342F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Niger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54.7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0.177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626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0.295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:rsidR="007342FB" w:rsidRPr="007342FB" w:rsidRDefault="007342FB" w:rsidP="007342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3040" w:type="dxa"/>
            <w:noWrap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Congo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48.4</w:t>
            </w:r>
          </w:p>
        </w:tc>
        <w:tc>
          <w:tcPr>
            <w:tcW w:w="208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0.356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3040" w:type="dxa"/>
            <w:hideMark/>
          </w:tcPr>
          <w:p w:rsidR="007342FB" w:rsidRPr="007342FB" w:rsidRDefault="007342FB" w:rsidP="00734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0.286</w:t>
            </w:r>
          </w:p>
        </w:tc>
      </w:tr>
    </w:tbl>
    <w:p w:rsidR="007342FB" w:rsidRDefault="007342FB" w:rsidP="007342FB">
      <w:pPr>
        <w:sectPr w:rsidR="007342FB" w:rsidSect="007342FB">
          <w:pgSz w:w="16838" w:h="11906" w:orient="landscape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342FB" w:rsidRPr="007342FB" w:rsidRDefault="007342FB" w:rsidP="007342FB">
      <w:pPr>
        <w:rPr>
          <w:sz w:val="24"/>
        </w:rPr>
      </w:pPr>
      <w:r w:rsidRPr="007342FB">
        <w:rPr>
          <w:sz w:val="24"/>
        </w:rPr>
        <w:lastRenderedPageBreak/>
        <w:t>HDI Indicators:</w:t>
      </w:r>
    </w:p>
    <w:tbl>
      <w:tblPr>
        <w:tblStyle w:val="LightShading-Accent1"/>
        <w:tblW w:w="5580" w:type="dxa"/>
        <w:jc w:val="center"/>
        <w:tblLook w:val="0480" w:firstRow="0" w:lastRow="0" w:firstColumn="1" w:lastColumn="0" w:noHBand="0" w:noVBand="1"/>
      </w:tblPr>
      <w:tblGrid>
        <w:gridCol w:w="3040"/>
        <w:gridCol w:w="2540"/>
      </w:tblGrid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Life Expectancy Key</w:t>
            </w: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Very high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High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73.1</w:t>
            </w: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Medium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69.7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Low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58.7</w:t>
            </w: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Education Index Key</w:t>
            </w: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Very high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0.894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High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0.715</w:t>
            </w: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Medium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0.561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Low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0.392</w:t>
            </w: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lang w:eastAsia="en-GB"/>
              </w:rPr>
              <w:t>HDI Index Key</w:t>
            </w:r>
          </w:p>
        </w:tc>
        <w:tc>
          <w:tcPr>
            <w:tcW w:w="2540" w:type="dxa"/>
            <w:noWrap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Very high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0.889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High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0.741</w:t>
            </w:r>
          </w:p>
        </w:tc>
      </w:tr>
      <w:tr w:rsidR="007342FB" w:rsidRPr="007342FB" w:rsidTr="007342F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Medium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0.63</w:t>
            </w:r>
          </w:p>
        </w:tc>
      </w:tr>
      <w:tr w:rsidR="007342FB" w:rsidRPr="007342FB" w:rsidTr="00734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noWrap/>
            <w:hideMark/>
          </w:tcPr>
          <w:p w:rsidR="007342FB" w:rsidRPr="007342FB" w:rsidRDefault="007342FB" w:rsidP="007342FB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Low human development</w:t>
            </w:r>
          </w:p>
        </w:tc>
        <w:tc>
          <w:tcPr>
            <w:tcW w:w="2540" w:type="dxa"/>
            <w:hideMark/>
          </w:tcPr>
          <w:p w:rsidR="007342FB" w:rsidRPr="007342FB" w:rsidRDefault="007342FB" w:rsidP="007342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342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0.456</w:t>
            </w:r>
          </w:p>
        </w:tc>
      </w:tr>
    </w:tbl>
    <w:p w:rsidR="007342FB" w:rsidRDefault="007342FB" w:rsidP="007342FB"/>
    <w:p w:rsidR="007342FB" w:rsidRDefault="007342FB" w:rsidP="007342FB"/>
    <w:sectPr w:rsidR="007342FB" w:rsidSect="007342FB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456"/>
    <w:multiLevelType w:val="hybridMultilevel"/>
    <w:tmpl w:val="0F906A24"/>
    <w:lvl w:ilvl="0" w:tplc="811EF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84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C1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42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8C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0B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4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21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4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B"/>
    <w:rsid w:val="007342FB"/>
    <w:rsid w:val="008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342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34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7342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34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1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7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0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2012-01-31T19:30:00Z</dcterms:created>
  <dcterms:modified xsi:type="dcterms:W3CDTF">2012-01-31T19:35:00Z</dcterms:modified>
</cp:coreProperties>
</file>