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D8" w:rsidRPr="001A04D8" w:rsidRDefault="001A04D8" w:rsidP="001A04D8">
      <w:pPr>
        <w:spacing w:before="100" w:beforeAutospacing="1" w:after="100" w:afterAutospacing="1" w:line="240" w:lineRule="auto"/>
        <w:jc w:val="center"/>
        <w:rPr>
          <w:rFonts w:ascii="Verdana" w:eastAsia="Times New Roman" w:hAnsi="Symbol" w:cs="Arial"/>
          <w:b/>
          <w:color w:val="000000"/>
          <w:sz w:val="20"/>
          <w:szCs w:val="20"/>
          <w:u w:val="single"/>
          <w:lang w:eastAsia="en-GB"/>
        </w:rPr>
      </w:pPr>
      <w:r w:rsidRPr="001A04D8">
        <w:rPr>
          <w:rFonts w:ascii="Verdana" w:eastAsia="Times New Roman" w:hAnsi="Symbol" w:cs="Arial"/>
          <w:b/>
          <w:color w:val="000000"/>
          <w:sz w:val="20"/>
          <w:szCs w:val="20"/>
          <w:u w:val="single"/>
          <w:lang w:eastAsia="en-GB"/>
        </w:rPr>
        <w:t>A2 Business Studies: Location</w:t>
      </w:r>
    </w:p>
    <w:p w:rsidR="001A04D8" w:rsidRPr="001A04D8" w:rsidRDefault="001A04D8" w:rsidP="001A04D8">
      <w:pPr>
        <w:spacing w:before="100" w:beforeAutospacing="1" w:after="100" w:afterAutospacing="1" w:line="240" w:lineRule="auto"/>
        <w:jc w:val="center"/>
        <w:rPr>
          <w:rFonts w:ascii="Verdana" w:eastAsia="Times New Roman" w:hAnsi="Symbol" w:cs="Arial"/>
          <w:b/>
          <w:color w:val="000000"/>
          <w:sz w:val="20"/>
          <w:szCs w:val="20"/>
          <w:u w:val="single"/>
          <w:lang w:eastAsia="en-GB"/>
        </w:rPr>
      </w:pPr>
      <w:r w:rsidRPr="001A04D8">
        <w:rPr>
          <w:rFonts w:ascii="Verdana" w:eastAsia="Times New Roman" w:hAnsi="Symbol" w:cs="Arial"/>
          <w:b/>
          <w:color w:val="000000"/>
          <w:sz w:val="20"/>
          <w:szCs w:val="20"/>
          <w:u w:val="single"/>
          <w:lang w:eastAsia="en-GB"/>
        </w:rPr>
        <w:t xml:space="preserve">Toyota Plant - </w:t>
      </w:r>
      <w:proofErr w:type="spellStart"/>
      <w:r w:rsidRPr="001A04D8">
        <w:rPr>
          <w:rFonts w:ascii="Verdana" w:eastAsia="Times New Roman" w:hAnsi="Symbol" w:cs="Arial"/>
          <w:b/>
          <w:color w:val="000000"/>
          <w:sz w:val="20"/>
          <w:szCs w:val="20"/>
          <w:u w:val="single"/>
          <w:lang w:eastAsia="en-GB"/>
        </w:rPr>
        <w:t>Burnaston</w:t>
      </w:r>
      <w:proofErr w:type="spellEnd"/>
      <w:r>
        <w:rPr>
          <w:rFonts w:ascii="Verdana" w:eastAsia="Times New Roman" w:hAnsi="Symbol" w:cs="Arial"/>
          <w:b/>
          <w:color w:val="000000"/>
          <w:sz w:val="20"/>
          <w:szCs w:val="20"/>
          <w:u w:val="single"/>
          <w:lang w:eastAsia="en-GB"/>
        </w:rPr>
        <w:t>,</w:t>
      </w:r>
      <w:r w:rsidRPr="001A04D8">
        <w:rPr>
          <w:rFonts w:ascii="Verdana" w:eastAsia="Times New Roman" w:hAnsi="Symbol" w:cs="Arial"/>
          <w:b/>
          <w:color w:val="000000"/>
          <w:sz w:val="20"/>
          <w:szCs w:val="20"/>
          <w:u w:val="single"/>
          <w:lang w:eastAsia="en-GB"/>
        </w:rPr>
        <w:t xml:space="preserve"> Derby</w:t>
      </w:r>
    </w:p>
    <w:p w:rsid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When Toyota was looking for a site in Europe, there were a number of items on its shopping list.</w:t>
      </w:r>
    </w:p>
    <w:p w:rsidR="001A04D8" w:rsidRDefault="001A04D8" w:rsidP="001A04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A good local market</w:t>
      </w:r>
    </w:p>
    <w:p w:rsidR="001A04D8" w:rsidRDefault="001A04D8" w:rsidP="001A04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Enough space. Its site is 235 hectares - that's about 235 football pitches. </w:t>
      </w:r>
    </w:p>
    <w:p w:rsidR="001A04D8" w:rsidRDefault="001A04D8" w:rsidP="001A04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Enough people with the right skills to make modern cars - it has 3,166 employees to press body panels, weld, paint, mould plastic and assemble the cars.</w:t>
      </w:r>
    </w:p>
    <w:p w:rsidR="001A04D8" w:rsidRPr="001A04D8" w:rsidRDefault="001A04D8" w:rsidP="001A04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Good communications. If you make 150,000 cars a year, you want to be able to get them to the market quickly and easily. As 80% of the cars are exported, taking them to the port is a critical part of the process.</w:t>
      </w:r>
    </w:p>
    <w:p w:rsid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  <w:t>Why Derby?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Because it met the requirements Toyota had drawn up for its new </w:t>
      </w:r>
      <w:bookmarkStart w:id="0" w:name="_GoBack"/>
      <w:bookmarkEnd w:id="0"/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site.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The UK is a good place to sell cars and Derby is at its heart.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It had the space available and Derby has a long history of engineering so there were plenty of people with the right skills.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There were also businesses which could provide all the services that an enormous car company would need.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Derby has easy access to the M1 and M42. There are good railway links too.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en-GB"/>
        </w:rPr>
        <w:t>Just think...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en-GB"/>
        </w:rPr>
        <w:t>What would a business you know be looking for if it were searching for a new site?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  <w:t>Should we stay or should we go?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Toyota was looking for a location to open a new factory. Other businesses 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might need to consider moving.</w:t>
      </w:r>
    </w:p>
    <w:tbl>
      <w:tblPr>
        <w:tblpPr w:leftFromText="45" w:rightFromText="45" w:vertAnchor="text" w:tblpXSpec="right" w:tblpYSpec="center"/>
        <w:tblW w:w="2250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</w:tblGrid>
      <w:tr w:rsidR="001A04D8" w:rsidRPr="001A04D8" w:rsidTr="001A04D8">
        <w:trPr>
          <w:tblCellSpacing w:w="22" w:type="dxa"/>
        </w:trPr>
        <w:tc>
          <w:tcPr>
            <w:tcW w:w="0" w:type="auto"/>
            <w:vAlign w:val="center"/>
          </w:tcPr>
          <w:p w:rsidR="001A04D8" w:rsidRPr="001A04D8" w:rsidRDefault="001A04D8" w:rsidP="001A04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</w:p>
        </w:tc>
      </w:tr>
    </w:tbl>
    <w:p w:rsid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For some it might not be necessary. 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Some businesses stay in one place for generations. Others are constantly on the lookout for another location which suits their needs better. 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At weekends in city centres, you often see office furniture and crates of papers being loaded into enormous removal vans. Another business is on the move.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  <w:t>Why stay?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Toyota would find it hard to move because of the investment in the plant, which is vast. 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It cost £700m when it was built 12 years ago. To rebuild would be even more expensive and disruptive.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Most businesses with expensive equipment will be in the same position. Much heavy industry stays put.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lastRenderedPageBreak/>
        <w:t xml:space="preserve">The skilled local workforce would be hard to find elsewhere. Any business which needs people with specialist skills will think twice about moving. 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  <w:t>Network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Training people is very expensive so you don't want to lose them by moving. In some areas the local colleges and universities have specialist courses which support the industry.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The businesses that supply services and products to Toyota are established in the area. 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Many big businesses have a whole network of smaller businesses that help them and depend on them. 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If a business moves, it has to re-establish the network. Moving will be very unpopular with the locals because all these businesses will lose their markets - as well as the job losses from the factory itself.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A business that provides services to its customers will not want to move away from its customers.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en-GB"/>
        </w:rPr>
        <w:t>Just think...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en-GB"/>
        </w:rPr>
        <w:t xml:space="preserve">Should the business you know about stay where it is? 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en-GB"/>
        </w:rPr>
        <w:t>Can you think of other businesses which would find it hard to move?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  <w:t>Why go?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A growing business might need new premises. It can be hard for a city centre business to find a bigger factory in the middle of town where there might not be much </w:t>
      </w:r>
      <w:proofErr w:type="spellStart"/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space.An</w:t>
      </w:r>
      <w:proofErr w:type="spellEnd"/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office-based business can find it easier to move because the same sort of facilities are available everywhere. 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Businesses often take their key workers with specialist skills with them and recruit new people, from the local area, to other jobs. 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  <w:t>Government grants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The Met Office did this when it moved to Exeter - you might remember the programme last year.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A business can be attracted to </w:t>
      </w:r>
      <w:proofErr w:type="gramStart"/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an area where the government gives grants to new businesses which move</w:t>
      </w:r>
      <w:proofErr w:type="gramEnd"/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in.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Areas with high unemployment around the country have been chosen for such help in order to create jobs. They are known as Development Areas.</w:t>
      </w:r>
    </w:p>
    <w:p w:rsidR="001A04D8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en-GB"/>
        </w:rPr>
        <w:t>Just think...</w:t>
      </w:r>
    </w:p>
    <w:p w:rsidR="00E46900" w:rsidRPr="001A04D8" w:rsidRDefault="001A04D8" w:rsidP="001A04D8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en-GB"/>
        </w:rPr>
      </w:pPr>
      <w:r w:rsidRPr="001A04D8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en-GB"/>
        </w:rPr>
        <w:t>Should the business you know about move to a new area if it outgrows its current space?</w:t>
      </w:r>
    </w:p>
    <w:sectPr w:rsidR="00E46900" w:rsidRPr="001A04D8" w:rsidSect="001A04D8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013"/>
    <w:multiLevelType w:val="hybridMultilevel"/>
    <w:tmpl w:val="1204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D8"/>
    <w:rsid w:val="001A04D8"/>
    <w:rsid w:val="00E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4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4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2012-10-14T08:55:00Z</dcterms:created>
  <dcterms:modified xsi:type="dcterms:W3CDTF">2012-10-14T09:05:00Z</dcterms:modified>
</cp:coreProperties>
</file>