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DD" w:rsidRPr="00586355" w:rsidRDefault="001C1C46" w:rsidP="0058635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AS Business Studies</w:t>
      </w:r>
    </w:p>
    <w:p w:rsidR="00586355" w:rsidRPr="00586355" w:rsidRDefault="00586355" w:rsidP="00586355">
      <w:pPr>
        <w:jc w:val="center"/>
        <w:rPr>
          <w:b/>
          <w:sz w:val="28"/>
          <w:szCs w:val="28"/>
          <w:u w:val="single"/>
        </w:rPr>
      </w:pPr>
      <w:r w:rsidRPr="00586355">
        <w:rPr>
          <w:b/>
          <w:sz w:val="28"/>
          <w:szCs w:val="28"/>
          <w:u w:val="single"/>
        </w:rPr>
        <w:t xml:space="preserve">Market Research </w:t>
      </w:r>
      <w:bookmarkStart w:id="0" w:name="_GoBack"/>
      <w:bookmarkEnd w:id="0"/>
    </w:p>
    <w:p w:rsidR="00586355" w:rsidRDefault="00586355" w:rsidP="00586355"/>
    <w:p w:rsidR="00586355" w:rsidRPr="007D6090" w:rsidRDefault="00586355" w:rsidP="00586355">
      <w:pPr>
        <w:rPr>
          <w:b/>
          <w:sz w:val="28"/>
        </w:rPr>
      </w:pPr>
      <w:r w:rsidRPr="007D6090">
        <w:rPr>
          <w:b/>
          <w:sz w:val="28"/>
        </w:rPr>
        <w:t>Task: Identify which method of market research is primary and which is secondary research.</w:t>
      </w:r>
    </w:p>
    <w:p w:rsidR="00586355" w:rsidRPr="007D6090" w:rsidRDefault="00586355" w:rsidP="00586355">
      <w:pPr>
        <w:rPr>
          <w:i/>
          <w:sz w:val="28"/>
        </w:rPr>
      </w:pPr>
      <w:r w:rsidRPr="007D6090">
        <w:rPr>
          <w:i/>
          <w:sz w:val="28"/>
        </w:rPr>
        <w:t xml:space="preserve">Remember: </w:t>
      </w:r>
    </w:p>
    <w:p w:rsidR="00586355" w:rsidRPr="007D6090" w:rsidRDefault="00586355" w:rsidP="00586355">
      <w:pPr>
        <w:pStyle w:val="ListParagraph"/>
        <w:numPr>
          <w:ilvl w:val="0"/>
          <w:numId w:val="2"/>
        </w:numPr>
        <w:rPr>
          <w:i/>
          <w:sz w:val="28"/>
        </w:rPr>
      </w:pPr>
      <w:r w:rsidRPr="007D6090">
        <w:rPr>
          <w:i/>
          <w:sz w:val="28"/>
        </w:rPr>
        <w:t>Primary research is the business researching new data.</w:t>
      </w:r>
    </w:p>
    <w:p w:rsidR="00586355" w:rsidRPr="007D6090" w:rsidRDefault="00586355" w:rsidP="00586355">
      <w:pPr>
        <w:pStyle w:val="ListParagraph"/>
        <w:numPr>
          <w:ilvl w:val="0"/>
          <w:numId w:val="2"/>
        </w:numPr>
        <w:rPr>
          <w:i/>
          <w:sz w:val="28"/>
        </w:rPr>
      </w:pPr>
      <w:r w:rsidRPr="007D6090">
        <w:rPr>
          <w:i/>
          <w:sz w:val="28"/>
        </w:rPr>
        <w:t>Secondary research is the business researching existing data.</w:t>
      </w:r>
    </w:p>
    <w:tbl>
      <w:tblPr>
        <w:tblStyle w:val="TableGrid"/>
        <w:tblW w:w="9272" w:type="dxa"/>
        <w:tblLayout w:type="fixed"/>
        <w:tblLook w:val="04A0" w:firstRow="1" w:lastRow="0" w:firstColumn="1" w:lastColumn="0" w:noHBand="0" w:noVBand="1"/>
      </w:tblPr>
      <w:tblGrid>
        <w:gridCol w:w="4586"/>
        <w:gridCol w:w="2468"/>
        <w:gridCol w:w="2218"/>
      </w:tblGrid>
      <w:tr w:rsidR="00586355" w:rsidTr="007D6090">
        <w:trPr>
          <w:trHeight w:val="900"/>
        </w:trPr>
        <w:tc>
          <w:tcPr>
            <w:tcW w:w="4586" w:type="dxa"/>
          </w:tcPr>
          <w:p w:rsidR="00586355" w:rsidRDefault="00586355" w:rsidP="005863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Research Method</w:t>
            </w:r>
          </w:p>
        </w:tc>
        <w:tc>
          <w:tcPr>
            <w:tcW w:w="2468" w:type="dxa"/>
          </w:tcPr>
          <w:p w:rsidR="00586355" w:rsidRPr="00586355" w:rsidRDefault="00586355" w:rsidP="007D6090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8"/>
              </w:rPr>
            </w:pPr>
            <w:r w:rsidRPr="00586355">
              <w:rPr>
                <w:sz w:val="28"/>
              </w:rPr>
              <w:t>Primary</w:t>
            </w:r>
          </w:p>
        </w:tc>
        <w:tc>
          <w:tcPr>
            <w:tcW w:w="2218" w:type="dxa"/>
          </w:tcPr>
          <w:p w:rsidR="00586355" w:rsidRPr="00586355" w:rsidRDefault="00586355" w:rsidP="007D6090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8"/>
              </w:rPr>
            </w:pPr>
            <w:r w:rsidRPr="00586355">
              <w:rPr>
                <w:sz w:val="28"/>
              </w:rPr>
              <w:t>Secondary</w:t>
            </w:r>
          </w:p>
        </w:tc>
      </w:tr>
      <w:tr w:rsidR="00586355" w:rsidTr="007D6090">
        <w:trPr>
          <w:trHeight w:val="941"/>
        </w:trPr>
        <w:tc>
          <w:tcPr>
            <w:tcW w:w="4586" w:type="dxa"/>
          </w:tcPr>
          <w:p w:rsidR="00586355" w:rsidRDefault="00586355" w:rsidP="00586355">
            <w:pPr>
              <w:rPr>
                <w:sz w:val="28"/>
              </w:rPr>
            </w:pPr>
            <w:r w:rsidRPr="007D6090">
              <w:rPr>
                <w:b/>
                <w:sz w:val="28"/>
              </w:rPr>
              <w:t>Questionnaires:</w:t>
            </w:r>
            <w:r>
              <w:rPr>
                <w:sz w:val="28"/>
              </w:rPr>
              <w:t xml:space="preserve"> a set of questions designed to discover information relating to a product or service.</w:t>
            </w:r>
          </w:p>
        </w:tc>
        <w:tc>
          <w:tcPr>
            <w:tcW w:w="2468" w:type="dxa"/>
          </w:tcPr>
          <w:p w:rsidR="00586355" w:rsidRDefault="00586355" w:rsidP="00586355">
            <w:pPr>
              <w:rPr>
                <w:sz w:val="28"/>
              </w:rPr>
            </w:pPr>
          </w:p>
        </w:tc>
        <w:tc>
          <w:tcPr>
            <w:tcW w:w="2218" w:type="dxa"/>
          </w:tcPr>
          <w:p w:rsidR="00586355" w:rsidRDefault="00586355" w:rsidP="00586355">
            <w:pPr>
              <w:rPr>
                <w:sz w:val="28"/>
              </w:rPr>
            </w:pPr>
          </w:p>
        </w:tc>
      </w:tr>
      <w:tr w:rsidR="00586355" w:rsidTr="007D6090">
        <w:trPr>
          <w:trHeight w:val="900"/>
        </w:trPr>
        <w:tc>
          <w:tcPr>
            <w:tcW w:w="4586" w:type="dxa"/>
          </w:tcPr>
          <w:p w:rsidR="00586355" w:rsidRDefault="00586355" w:rsidP="00586355">
            <w:pPr>
              <w:rPr>
                <w:sz w:val="28"/>
              </w:rPr>
            </w:pPr>
            <w:r w:rsidRPr="007D6090">
              <w:rPr>
                <w:b/>
                <w:sz w:val="28"/>
              </w:rPr>
              <w:t>Interviews:</w:t>
            </w:r>
            <w:r>
              <w:rPr>
                <w:sz w:val="28"/>
              </w:rPr>
              <w:t xml:space="preserve"> </w:t>
            </w:r>
            <w:r w:rsidR="007D6090">
              <w:rPr>
                <w:sz w:val="28"/>
              </w:rPr>
              <w:t>interviews with members of the public to find out their views.</w:t>
            </w:r>
          </w:p>
        </w:tc>
        <w:tc>
          <w:tcPr>
            <w:tcW w:w="2468" w:type="dxa"/>
          </w:tcPr>
          <w:p w:rsidR="00586355" w:rsidRDefault="00586355" w:rsidP="00586355">
            <w:pPr>
              <w:rPr>
                <w:sz w:val="28"/>
              </w:rPr>
            </w:pPr>
          </w:p>
        </w:tc>
        <w:tc>
          <w:tcPr>
            <w:tcW w:w="2218" w:type="dxa"/>
          </w:tcPr>
          <w:p w:rsidR="00586355" w:rsidRDefault="00586355" w:rsidP="00586355">
            <w:pPr>
              <w:rPr>
                <w:sz w:val="28"/>
              </w:rPr>
            </w:pPr>
          </w:p>
        </w:tc>
      </w:tr>
      <w:tr w:rsidR="00586355" w:rsidTr="007D6090">
        <w:trPr>
          <w:trHeight w:val="941"/>
        </w:trPr>
        <w:tc>
          <w:tcPr>
            <w:tcW w:w="4586" w:type="dxa"/>
          </w:tcPr>
          <w:p w:rsidR="00586355" w:rsidRDefault="00586355" w:rsidP="007D6090">
            <w:pPr>
              <w:rPr>
                <w:sz w:val="28"/>
              </w:rPr>
            </w:pPr>
            <w:r w:rsidRPr="007D6090">
              <w:rPr>
                <w:b/>
                <w:sz w:val="28"/>
              </w:rPr>
              <w:t>Focus Groups</w:t>
            </w:r>
            <w:r w:rsidR="007D6090">
              <w:rPr>
                <w:sz w:val="28"/>
              </w:rPr>
              <w:t>: in-depth discussion with a small group of consumers, which probes their feelings towards a product or service.</w:t>
            </w:r>
          </w:p>
        </w:tc>
        <w:tc>
          <w:tcPr>
            <w:tcW w:w="2468" w:type="dxa"/>
          </w:tcPr>
          <w:p w:rsidR="00586355" w:rsidRDefault="00586355" w:rsidP="00586355">
            <w:pPr>
              <w:rPr>
                <w:sz w:val="28"/>
              </w:rPr>
            </w:pPr>
          </w:p>
        </w:tc>
        <w:tc>
          <w:tcPr>
            <w:tcW w:w="2218" w:type="dxa"/>
          </w:tcPr>
          <w:p w:rsidR="00586355" w:rsidRDefault="00586355" w:rsidP="00586355">
            <w:pPr>
              <w:rPr>
                <w:sz w:val="28"/>
              </w:rPr>
            </w:pPr>
          </w:p>
        </w:tc>
      </w:tr>
      <w:tr w:rsidR="00586355" w:rsidTr="007D6090">
        <w:trPr>
          <w:trHeight w:val="900"/>
        </w:trPr>
        <w:tc>
          <w:tcPr>
            <w:tcW w:w="4586" w:type="dxa"/>
          </w:tcPr>
          <w:p w:rsidR="00586355" w:rsidRDefault="00586355" w:rsidP="00586355">
            <w:pPr>
              <w:rPr>
                <w:sz w:val="28"/>
              </w:rPr>
            </w:pPr>
            <w:r w:rsidRPr="007D6090">
              <w:rPr>
                <w:b/>
                <w:sz w:val="28"/>
              </w:rPr>
              <w:t>Telephone Survey</w:t>
            </w:r>
            <w:r w:rsidR="007D6090">
              <w:rPr>
                <w:sz w:val="28"/>
              </w:rPr>
              <w:t>: a series of set questions delivered over the telephone to consumers as a method of primary research.</w:t>
            </w:r>
          </w:p>
        </w:tc>
        <w:tc>
          <w:tcPr>
            <w:tcW w:w="2468" w:type="dxa"/>
          </w:tcPr>
          <w:p w:rsidR="00586355" w:rsidRDefault="00586355" w:rsidP="00586355">
            <w:pPr>
              <w:rPr>
                <w:sz w:val="28"/>
              </w:rPr>
            </w:pPr>
          </w:p>
        </w:tc>
        <w:tc>
          <w:tcPr>
            <w:tcW w:w="2218" w:type="dxa"/>
          </w:tcPr>
          <w:p w:rsidR="00586355" w:rsidRDefault="00586355" w:rsidP="00586355">
            <w:pPr>
              <w:rPr>
                <w:sz w:val="28"/>
              </w:rPr>
            </w:pPr>
          </w:p>
        </w:tc>
      </w:tr>
      <w:tr w:rsidR="00586355" w:rsidTr="007D6090">
        <w:trPr>
          <w:trHeight w:val="941"/>
        </w:trPr>
        <w:tc>
          <w:tcPr>
            <w:tcW w:w="4586" w:type="dxa"/>
          </w:tcPr>
          <w:p w:rsidR="00586355" w:rsidRDefault="00586355" w:rsidP="00586355">
            <w:pPr>
              <w:rPr>
                <w:sz w:val="28"/>
              </w:rPr>
            </w:pPr>
            <w:r w:rsidRPr="007D6090">
              <w:rPr>
                <w:b/>
                <w:sz w:val="28"/>
              </w:rPr>
              <w:t>Internet Research</w:t>
            </w:r>
            <w:r w:rsidR="007D6090" w:rsidRPr="007D6090">
              <w:rPr>
                <w:b/>
                <w:sz w:val="28"/>
              </w:rPr>
              <w:t>:</w:t>
            </w:r>
            <w:r w:rsidR="007D6090">
              <w:rPr>
                <w:sz w:val="28"/>
              </w:rPr>
              <w:t xml:space="preserve"> Researching markets on the internet.</w:t>
            </w:r>
          </w:p>
        </w:tc>
        <w:tc>
          <w:tcPr>
            <w:tcW w:w="2468" w:type="dxa"/>
          </w:tcPr>
          <w:p w:rsidR="00586355" w:rsidRDefault="00586355" w:rsidP="00586355">
            <w:pPr>
              <w:rPr>
                <w:sz w:val="28"/>
              </w:rPr>
            </w:pPr>
          </w:p>
        </w:tc>
        <w:tc>
          <w:tcPr>
            <w:tcW w:w="2218" w:type="dxa"/>
          </w:tcPr>
          <w:p w:rsidR="00586355" w:rsidRDefault="00586355" w:rsidP="00586355">
            <w:pPr>
              <w:rPr>
                <w:sz w:val="28"/>
              </w:rPr>
            </w:pPr>
          </w:p>
        </w:tc>
      </w:tr>
      <w:tr w:rsidR="00586355" w:rsidTr="007D6090">
        <w:trPr>
          <w:trHeight w:val="900"/>
        </w:trPr>
        <w:tc>
          <w:tcPr>
            <w:tcW w:w="4586" w:type="dxa"/>
          </w:tcPr>
          <w:p w:rsidR="00586355" w:rsidRDefault="00586355" w:rsidP="00586355">
            <w:pPr>
              <w:rPr>
                <w:sz w:val="28"/>
              </w:rPr>
            </w:pPr>
            <w:r w:rsidRPr="007D6090">
              <w:rPr>
                <w:b/>
                <w:sz w:val="28"/>
              </w:rPr>
              <w:t>Supplier Feedback</w:t>
            </w:r>
            <w:r w:rsidR="007D6090" w:rsidRPr="007D6090">
              <w:rPr>
                <w:b/>
                <w:sz w:val="28"/>
              </w:rPr>
              <w:t>:</w:t>
            </w:r>
            <w:r w:rsidR="007D6090">
              <w:rPr>
                <w:sz w:val="28"/>
              </w:rPr>
              <w:t xml:space="preserve"> gathering information from businesses which supply products and services.</w:t>
            </w:r>
          </w:p>
        </w:tc>
        <w:tc>
          <w:tcPr>
            <w:tcW w:w="2468" w:type="dxa"/>
          </w:tcPr>
          <w:p w:rsidR="00586355" w:rsidRDefault="00586355" w:rsidP="00586355">
            <w:pPr>
              <w:rPr>
                <w:sz w:val="28"/>
              </w:rPr>
            </w:pPr>
          </w:p>
        </w:tc>
        <w:tc>
          <w:tcPr>
            <w:tcW w:w="2218" w:type="dxa"/>
          </w:tcPr>
          <w:p w:rsidR="00586355" w:rsidRDefault="00586355" w:rsidP="00586355">
            <w:pPr>
              <w:rPr>
                <w:sz w:val="28"/>
              </w:rPr>
            </w:pPr>
          </w:p>
        </w:tc>
      </w:tr>
      <w:tr w:rsidR="00586355" w:rsidTr="007D6090">
        <w:trPr>
          <w:trHeight w:val="941"/>
        </w:trPr>
        <w:tc>
          <w:tcPr>
            <w:tcW w:w="4586" w:type="dxa"/>
          </w:tcPr>
          <w:p w:rsidR="00586355" w:rsidRDefault="00586355" w:rsidP="00586355">
            <w:pPr>
              <w:rPr>
                <w:sz w:val="28"/>
              </w:rPr>
            </w:pPr>
            <w:r w:rsidRPr="007D6090">
              <w:rPr>
                <w:b/>
                <w:sz w:val="28"/>
              </w:rPr>
              <w:t>Customer Feedback</w:t>
            </w:r>
            <w:r w:rsidR="007D6090" w:rsidRPr="007D6090">
              <w:rPr>
                <w:b/>
                <w:sz w:val="28"/>
              </w:rPr>
              <w:t>:</w:t>
            </w:r>
            <w:r w:rsidR="007D6090">
              <w:rPr>
                <w:sz w:val="28"/>
              </w:rPr>
              <w:t xml:space="preserve"> formal or informal responses from customers to the product or service offered by customers.</w:t>
            </w:r>
          </w:p>
        </w:tc>
        <w:tc>
          <w:tcPr>
            <w:tcW w:w="2468" w:type="dxa"/>
          </w:tcPr>
          <w:p w:rsidR="00586355" w:rsidRDefault="00586355" w:rsidP="00586355">
            <w:pPr>
              <w:rPr>
                <w:sz w:val="28"/>
              </w:rPr>
            </w:pPr>
          </w:p>
        </w:tc>
        <w:tc>
          <w:tcPr>
            <w:tcW w:w="2218" w:type="dxa"/>
          </w:tcPr>
          <w:p w:rsidR="00586355" w:rsidRDefault="00586355" w:rsidP="00586355">
            <w:pPr>
              <w:rPr>
                <w:sz w:val="28"/>
              </w:rPr>
            </w:pPr>
          </w:p>
        </w:tc>
      </w:tr>
    </w:tbl>
    <w:p w:rsidR="00586355" w:rsidRPr="00586355" w:rsidRDefault="00586355" w:rsidP="00586355">
      <w:pPr>
        <w:rPr>
          <w:sz w:val="28"/>
        </w:rPr>
      </w:pPr>
    </w:p>
    <w:sectPr w:rsidR="00586355" w:rsidRPr="00586355" w:rsidSect="00586355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3684B"/>
    <w:multiLevelType w:val="hybridMultilevel"/>
    <w:tmpl w:val="B3CC3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F7476"/>
    <w:multiLevelType w:val="hybridMultilevel"/>
    <w:tmpl w:val="5790B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141ED"/>
    <w:multiLevelType w:val="hybridMultilevel"/>
    <w:tmpl w:val="94FE7D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55"/>
    <w:rsid w:val="001C1C46"/>
    <w:rsid w:val="00586355"/>
    <w:rsid w:val="0074674C"/>
    <w:rsid w:val="007929AA"/>
    <w:rsid w:val="007D6090"/>
    <w:rsid w:val="00A8348D"/>
    <w:rsid w:val="00B8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355"/>
    <w:pPr>
      <w:ind w:left="720"/>
      <w:contextualSpacing/>
    </w:pPr>
  </w:style>
  <w:style w:type="table" w:styleId="TableGrid">
    <w:name w:val="Table Grid"/>
    <w:basedOn w:val="TableNormal"/>
    <w:uiPriority w:val="59"/>
    <w:rsid w:val="00586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355"/>
    <w:pPr>
      <w:ind w:left="720"/>
      <w:contextualSpacing/>
    </w:pPr>
  </w:style>
  <w:style w:type="table" w:styleId="TableGrid">
    <w:name w:val="Table Grid"/>
    <w:basedOn w:val="TableNormal"/>
    <w:uiPriority w:val="59"/>
    <w:rsid w:val="00586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TPuser 9</dc:creator>
  <cp:lastModifiedBy>Martin</cp:lastModifiedBy>
  <cp:revision>4</cp:revision>
  <dcterms:created xsi:type="dcterms:W3CDTF">2010-12-14T11:01:00Z</dcterms:created>
  <dcterms:modified xsi:type="dcterms:W3CDTF">2012-11-11T10:43:00Z</dcterms:modified>
</cp:coreProperties>
</file>