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E9" w:rsidRPr="004610E9" w:rsidRDefault="004610E9" w:rsidP="004610E9">
      <w:pPr>
        <w:pStyle w:val="NormalWeb"/>
        <w:spacing w:line="276" w:lineRule="auto"/>
        <w:jc w:val="center"/>
        <w:rPr>
          <w:rFonts w:ascii="Arial" w:hAnsi="Arial" w:cs="Arial"/>
          <w:b/>
          <w:sz w:val="22"/>
          <w:szCs w:val="19"/>
          <w:u w:val="single"/>
          <w:lang w:val="en"/>
        </w:rPr>
      </w:pPr>
      <w:r w:rsidRPr="004610E9">
        <w:rPr>
          <w:rFonts w:ascii="Arial" w:hAnsi="Arial" w:cs="Arial"/>
          <w:b/>
          <w:sz w:val="22"/>
          <w:szCs w:val="19"/>
          <w:u w:val="single"/>
          <w:lang w:val="en"/>
        </w:rPr>
        <w:t>A2 Business Studies Unit 3: Location</w:t>
      </w:r>
    </w:p>
    <w:p w:rsidR="004610E9" w:rsidRPr="004610E9" w:rsidRDefault="004610E9" w:rsidP="004610E9">
      <w:pPr>
        <w:pStyle w:val="NormalWeb"/>
        <w:spacing w:line="276" w:lineRule="auto"/>
        <w:jc w:val="center"/>
        <w:rPr>
          <w:rFonts w:ascii="Arial" w:hAnsi="Arial" w:cs="Arial"/>
          <w:b/>
          <w:sz w:val="22"/>
          <w:szCs w:val="19"/>
          <w:u w:val="single"/>
          <w:lang w:val="en"/>
        </w:rPr>
      </w:pPr>
      <w:r w:rsidRPr="004610E9">
        <w:rPr>
          <w:rFonts w:ascii="Arial" w:hAnsi="Arial" w:cs="Arial"/>
          <w:b/>
          <w:sz w:val="22"/>
          <w:szCs w:val="19"/>
          <w:u w:val="single"/>
          <w:lang w:val="en"/>
        </w:rPr>
        <w:t>Facebook &amp; Energy Bills!</w:t>
      </w:r>
    </w:p>
    <w:p w:rsidR="004610E9" w:rsidRDefault="004610E9" w:rsidP="004610E9">
      <w:pPr>
        <w:pStyle w:val="NormalWeb"/>
        <w:spacing w:line="276" w:lineRule="auto"/>
        <w:rPr>
          <w:rFonts w:ascii="Arial" w:hAnsi="Arial" w:cs="Arial"/>
          <w:sz w:val="19"/>
          <w:szCs w:val="19"/>
          <w:lang w:val="en"/>
        </w:rPr>
      </w:pPr>
    </w:p>
    <w:p w:rsidR="004610E9" w:rsidRPr="004610E9" w:rsidRDefault="004610E9" w:rsidP="004610E9">
      <w:pPr>
        <w:pStyle w:val="NormalWeb"/>
        <w:spacing w:line="276" w:lineRule="auto"/>
        <w:rPr>
          <w:rFonts w:ascii="Arial" w:hAnsi="Arial" w:cs="Arial"/>
          <w:szCs w:val="19"/>
          <w:lang w:val="en"/>
        </w:rPr>
      </w:pPr>
      <w:r w:rsidRPr="004610E9">
        <w:rPr>
          <w:rFonts w:ascii="Arial" w:hAnsi="Arial" w:cs="Arial"/>
          <w:szCs w:val="19"/>
          <w:lang w:val="en"/>
        </w:rPr>
        <w:t xml:space="preserve">Where to locate? A crucial decision taken by </w:t>
      </w:r>
      <w:proofErr w:type="spellStart"/>
      <w:r w:rsidRPr="004610E9">
        <w:rPr>
          <w:rFonts w:ascii="Arial" w:hAnsi="Arial" w:cs="Arial"/>
          <w:szCs w:val="19"/>
          <w:lang w:val="en"/>
        </w:rPr>
        <w:t>organisations</w:t>
      </w:r>
      <w:proofErr w:type="spellEnd"/>
      <w:r w:rsidRPr="004610E9">
        <w:rPr>
          <w:rFonts w:ascii="Arial" w:hAnsi="Arial" w:cs="Arial"/>
          <w:szCs w:val="19"/>
          <w:lang w:val="en"/>
        </w:rPr>
        <w:t xml:space="preserve"> both at the start of a business venture and when considering expansion. </w:t>
      </w:r>
    </w:p>
    <w:p w:rsidR="004610E9" w:rsidRPr="004610E9" w:rsidRDefault="004610E9" w:rsidP="00DD2951">
      <w:pPr>
        <w:pStyle w:val="NormalWeb"/>
        <w:spacing w:line="276" w:lineRule="auto"/>
        <w:jc w:val="center"/>
        <w:rPr>
          <w:rFonts w:ascii="Arial" w:hAnsi="Arial" w:cs="Arial"/>
          <w:szCs w:val="19"/>
          <w:lang w:val="en"/>
        </w:rPr>
      </w:pPr>
      <w:bookmarkStart w:id="0" w:name="_GoBack"/>
      <w:r w:rsidRPr="004610E9">
        <w:rPr>
          <w:rFonts w:ascii="Arial" w:hAnsi="Arial" w:cs="Arial"/>
          <w:noProof/>
          <w:szCs w:val="19"/>
        </w:rPr>
        <w:drawing>
          <wp:inline distT="0" distB="0" distL="0" distR="0" wp14:anchorId="0F3F20DB" wp14:editId="03DC2231">
            <wp:extent cx="1905000" cy="1619250"/>
            <wp:effectExtent l="0" t="0" r="0" b="0"/>
            <wp:docPr id="1" name="Picture 1" descr="http://www.tutor2u.net/blog/images/uploads/Facebook-Like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or2u.net/blog/images/uploads/Facebook-Like-But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10E9" w:rsidRPr="004610E9" w:rsidRDefault="004610E9" w:rsidP="004610E9">
      <w:pPr>
        <w:pStyle w:val="NormalWeb"/>
        <w:spacing w:line="276" w:lineRule="auto"/>
        <w:rPr>
          <w:rFonts w:ascii="Arial" w:hAnsi="Arial" w:cs="Arial"/>
          <w:szCs w:val="19"/>
          <w:lang w:val="en"/>
        </w:rPr>
      </w:pPr>
      <w:bookmarkStart w:id="1" w:name="extended"/>
      <w:bookmarkEnd w:id="1"/>
      <w:r w:rsidRPr="004610E9">
        <w:rPr>
          <w:rFonts w:ascii="Arial" w:hAnsi="Arial" w:cs="Arial"/>
          <w:szCs w:val="19"/>
          <w:lang w:val="en"/>
        </w:rPr>
        <w:t>When making decisions about location, businesses have traditionally had to consider factors such as:</w:t>
      </w:r>
    </w:p>
    <w:p w:rsidR="004610E9" w:rsidRPr="004610E9" w:rsidRDefault="004610E9" w:rsidP="004610E9">
      <w:pPr>
        <w:pStyle w:val="NormalWeb"/>
        <w:spacing w:line="276" w:lineRule="auto"/>
        <w:rPr>
          <w:rFonts w:ascii="Arial" w:hAnsi="Arial" w:cs="Arial"/>
          <w:b/>
          <w:i/>
          <w:szCs w:val="19"/>
          <w:lang w:val="en"/>
        </w:rPr>
      </w:pPr>
      <w:r w:rsidRPr="004610E9">
        <w:rPr>
          <w:rFonts w:ascii="Arial" w:hAnsi="Arial" w:cs="Arial"/>
          <w:b/>
          <w:i/>
          <w:szCs w:val="19"/>
          <w:lang w:val="en"/>
        </w:rPr>
        <w:t>• Availability and cost of suitable premises</w:t>
      </w:r>
      <w:r w:rsidRPr="004610E9">
        <w:rPr>
          <w:rFonts w:ascii="Arial" w:hAnsi="Arial" w:cs="Arial"/>
          <w:b/>
          <w:i/>
          <w:szCs w:val="19"/>
          <w:lang w:val="en"/>
        </w:rPr>
        <w:br/>
        <w:t xml:space="preserve">• Availability of </w:t>
      </w:r>
      <w:proofErr w:type="spellStart"/>
      <w:r w:rsidRPr="004610E9">
        <w:rPr>
          <w:rFonts w:ascii="Arial" w:hAnsi="Arial" w:cs="Arial"/>
          <w:b/>
          <w:i/>
          <w:szCs w:val="19"/>
          <w:lang w:val="en"/>
        </w:rPr>
        <w:t>labour</w:t>
      </w:r>
      <w:proofErr w:type="spellEnd"/>
      <w:r w:rsidRPr="004610E9">
        <w:rPr>
          <w:rFonts w:ascii="Arial" w:hAnsi="Arial" w:cs="Arial"/>
          <w:b/>
          <w:i/>
          <w:szCs w:val="19"/>
          <w:lang w:val="en"/>
        </w:rPr>
        <w:br/>
        <w:t>• Transport and communication links</w:t>
      </w:r>
      <w:r w:rsidRPr="004610E9">
        <w:rPr>
          <w:rFonts w:ascii="Arial" w:hAnsi="Arial" w:cs="Arial"/>
          <w:b/>
          <w:i/>
          <w:szCs w:val="19"/>
          <w:lang w:val="en"/>
        </w:rPr>
        <w:br/>
        <w:t>• Market and proximity to customers</w:t>
      </w:r>
      <w:r w:rsidRPr="004610E9">
        <w:rPr>
          <w:rFonts w:ascii="Arial" w:hAnsi="Arial" w:cs="Arial"/>
          <w:b/>
          <w:i/>
          <w:szCs w:val="19"/>
          <w:lang w:val="en"/>
        </w:rPr>
        <w:br/>
        <w:t>• Competition and suppliers</w:t>
      </w:r>
      <w:r w:rsidRPr="004610E9">
        <w:rPr>
          <w:rFonts w:ascii="Arial" w:hAnsi="Arial" w:cs="Arial"/>
          <w:b/>
          <w:i/>
          <w:szCs w:val="19"/>
          <w:lang w:val="en"/>
        </w:rPr>
        <w:br/>
        <w:t>• International and/or cultural issues</w:t>
      </w:r>
    </w:p>
    <w:p w:rsidR="004610E9" w:rsidRPr="004610E9" w:rsidRDefault="004610E9" w:rsidP="004610E9">
      <w:pPr>
        <w:pStyle w:val="NormalWeb"/>
        <w:spacing w:line="276" w:lineRule="auto"/>
        <w:rPr>
          <w:rFonts w:ascii="Arial" w:hAnsi="Arial" w:cs="Arial"/>
          <w:szCs w:val="19"/>
          <w:lang w:val="en"/>
        </w:rPr>
      </w:pPr>
      <w:r w:rsidRPr="004610E9">
        <w:rPr>
          <w:rFonts w:ascii="Arial" w:hAnsi="Arial" w:cs="Arial"/>
          <w:szCs w:val="19"/>
          <w:lang w:val="en"/>
        </w:rPr>
        <w:t>There is no magic formula for deciding upon the relevant importance of the above factors and in recent years, virtual and online firms have placed a different emphasis on the significance of some of these factors.</w:t>
      </w:r>
    </w:p>
    <w:p w:rsidR="004610E9" w:rsidRPr="004610E9" w:rsidRDefault="004610E9" w:rsidP="004610E9">
      <w:pPr>
        <w:pStyle w:val="NormalWeb"/>
        <w:spacing w:line="276" w:lineRule="auto"/>
        <w:rPr>
          <w:rFonts w:ascii="Arial" w:hAnsi="Arial" w:cs="Arial"/>
          <w:szCs w:val="19"/>
          <w:lang w:val="en"/>
        </w:rPr>
      </w:pPr>
      <w:r w:rsidRPr="004610E9">
        <w:rPr>
          <w:rFonts w:ascii="Arial" w:hAnsi="Arial" w:cs="Arial"/>
          <w:color w:val="000000" w:themeColor="text1"/>
          <w:szCs w:val="19"/>
          <w:lang w:val="en"/>
        </w:rPr>
        <w:t xml:space="preserve">Facebook has just announced that </w:t>
      </w:r>
      <w:proofErr w:type="spellStart"/>
      <w:r w:rsidRPr="004610E9">
        <w:rPr>
          <w:rFonts w:ascii="Arial" w:hAnsi="Arial" w:cs="Arial"/>
          <w:color w:val="000000" w:themeColor="text1"/>
          <w:szCs w:val="19"/>
          <w:lang w:val="en"/>
        </w:rPr>
        <w:t>it’s</w:t>
      </w:r>
      <w:proofErr w:type="spellEnd"/>
      <w:r w:rsidRPr="004610E9">
        <w:rPr>
          <w:rFonts w:ascii="Arial" w:hAnsi="Arial" w:cs="Arial"/>
          <w:color w:val="000000" w:themeColor="text1"/>
          <w:szCs w:val="19"/>
          <w:lang w:val="en"/>
        </w:rPr>
        <w:t xml:space="preserve"> heading to</w:t>
      </w:r>
      <w:r w:rsidRPr="004610E9">
        <w:rPr>
          <w:rFonts w:ascii="Arial" w:hAnsi="Arial" w:cs="Arial"/>
          <w:color w:val="000000" w:themeColor="text1"/>
          <w:szCs w:val="19"/>
          <w:lang w:val="en"/>
        </w:rPr>
        <w:t xml:space="preserve"> </w:t>
      </w:r>
      <w:r w:rsidRPr="004610E9">
        <w:rPr>
          <w:rFonts w:ascii="Arial" w:hAnsi="Arial" w:cs="Arial"/>
          <w:color w:val="000000" w:themeColor="text1"/>
          <w:szCs w:val="19"/>
          <w:lang w:val="en"/>
        </w:rPr>
        <w:t xml:space="preserve">Lapland, </w:t>
      </w:r>
      <w:r w:rsidRPr="004610E9">
        <w:rPr>
          <w:rFonts w:ascii="Arial" w:hAnsi="Arial" w:cs="Arial"/>
          <w:szCs w:val="19"/>
          <w:lang w:val="en"/>
        </w:rPr>
        <w:t xml:space="preserve">not just for Christmas, but for the climate! Lulea, where Facebook have planned to locate their first non-US data </w:t>
      </w:r>
      <w:proofErr w:type="spellStart"/>
      <w:r w:rsidRPr="004610E9">
        <w:rPr>
          <w:rFonts w:ascii="Arial" w:hAnsi="Arial" w:cs="Arial"/>
          <w:szCs w:val="19"/>
          <w:lang w:val="en"/>
        </w:rPr>
        <w:t>centre</w:t>
      </w:r>
      <w:proofErr w:type="spellEnd"/>
      <w:r w:rsidRPr="004610E9">
        <w:rPr>
          <w:rFonts w:ascii="Arial" w:hAnsi="Arial" w:cs="Arial"/>
          <w:szCs w:val="19"/>
          <w:lang w:val="en"/>
        </w:rPr>
        <w:t xml:space="preserve">, has </w:t>
      </w:r>
      <w:r w:rsidRPr="004610E9">
        <w:rPr>
          <w:rStyle w:val="Strong"/>
          <w:rFonts w:ascii="Arial" w:hAnsi="Arial" w:cs="Arial"/>
          <w:szCs w:val="19"/>
          <w:lang w:val="en"/>
        </w:rPr>
        <w:t>‘electricity prices which are some of the cheapest in Europe’</w:t>
      </w:r>
      <w:r w:rsidRPr="004610E9">
        <w:rPr>
          <w:rFonts w:ascii="Arial" w:hAnsi="Arial" w:cs="Arial"/>
          <w:szCs w:val="19"/>
          <w:lang w:val="en"/>
        </w:rPr>
        <w:t xml:space="preserve">. </w:t>
      </w:r>
      <w:r>
        <w:rPr>
          <w:rFonts w:ascii="Arial" w:hAnsi="Arial" w:cs="Arial"/>
          <w:szCs w:val="19"/>
          <w:lang w:val="en"/>
        </w:rPr>
        <w:t xml:space="preserve">Interestingly </w:t>
      </w:r>
      <w:r w:rsidRPr="004610E9">
        <w:rPr>
          <w:rStyle w:val="Strong"/>
          <w:rFonts w:ascii="Arial" w:hAnsi="Arial" w:cs="Arial"/>
          <w:szCs w:val="19"/>
          <w:lang w:val="en"/>
        </w:rPr>
        <w:t xml:space="preserve">‘More companies are placing their data </w:t>
      </w:r>
      <w:proofErr w:type="spellStart"/>
      <w:r w:rsidRPr="004610E9">
        <w:rPr>
          <w:rStyle w:val="Strong"/>
          <w:rFonts w:ascii="Arial" w:hAnsi="Arial" w:cs="Arial"/>
          <w:szCs w:val="19"/>
          <w:lang w:val="en"/>
        </w:rPr>
        <w:t>centres</w:t>
      </w:r>
      <w:proofErr w:type="spellEnd"/>
      <w:r w:rsidRPr="004610E9">
        <w:rPr>
          <w:rStyle w:val="Strong"/>
          <w:rFonts w:ascii="Arial" w:hAnsi="Arial" w:cs="Arial"/>
          <w:szCs w:val="19"/>
          <w:lang w:val="en"/>
        </w:rPr>
        <w:t xml:space="preserve"> in Northern Europe because the climate works well for the cooling systems necessitated by racks of huge servers’.</w:t>
      </w:r>
    </w:p>
    <w:p w:rsidR="004610E9" w:rsidRPr="004610E9" w:rsidRDefault="004610E9" w:rsidP="004610E9">
      <w:pPr>
        <w:pStyle w:val="NormalWeb"/>
        <w:spacing w:line="276" w:lineRule="auto"/>
        <w:rPr>
          <w:rFonts w:ascii="Arial" w:hAnsi="Arial" w:cs="Arial"/>
          <w:szCs w:val="19"/>
          <w:lang w:val="en"/>
        </w:rPr>
      </w:pPr>
      <w:r w:rsidRPr="004610E9">
        <w:rPr>
          <w:rFonts w:ascii="Arial" w:hAnsi="Arial" w:cs="Arial"/>
          <w:szCs w:val="19"/>
          <w:lang w:val="en"/>
        </w:rPr>
        <w:t xml:space="preserve">In a world where electricity costs and technology-driven requirements are crucial in a firm’s location decision, will we see a shift towards Northern Europe for these types of </w:t>
      </w:r>
      <w:proofErr w:type="spellStart"/>
      <w:r w:rsidRPr="004610E9">
        <w:rPr>
          <w:rFonts w:ascii="Arial" w:hAnsi="Arial" w:cs="Arial"/>
          <w:szCs w:val="19"/>
          <w:lang w:val="en"/>
        </w:rPr>
        <w:t>organisations</w:t>
      </w:r>
      <w:proofErr w:type="spellEnd"/>
      <w:r w:rsidRPr="004610E9">
        <w:rPr>
          <w:rFonts w:ascii="Arial" w:hAnsi="Arial" w:cs="Arial"/>
          <w:szCs w:val="19"/>
          <w:lang w:val="en"/>
        </w:rPr>
        <w:t>?</w:t>
      </w:r>
    </w:p>
    <w:p w:rsidR="00E46900" w:rsidRDefault="00E46900"/>
    <w:sectPr w:rsidR="00E46900" w:rsidSect="004610E9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E9"/>
    <w:rsid w:val="004610E9"/>
    <w:rsid w:val="00DD2951"/>
    <w:rsid w:val="00E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0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0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99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8245">
                      <w:marLeft w:val="27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2012-10-14T08:26:00Z</dcterms:created>
  <dcterms:modified xsi:type="dcterms:W3CDTF">2012-10-14T08:29:00Z</dcterms:modified>
</cp:coreProperties>
</file>