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7" w:rsidRPr="00CE33E9" w:rsidRDefault="0028533E" w:rsidP="0028533E">
      <w:pPr>
        <w:jc w:val="center"/>
        <w:rPr>
          <w:b/>
          <w:sz w:val="36"/>
          <w:u w:val="single"/>
        </w:rPr>
      </w:pPr>
      <w:r w:rsidRPr="00CE33E9">
        <w:rPr>
          <w:b/>
          <w:sz w:val="36"/>
          <w:u w:val="single"/>
        </w:rPr>
        <w:t>A2 Business Studies</w:t>
      </w:r>
    </w:p>
    <w:p w:rsidR="0028533E" w:rsidRPr="00CE33E9" w:rsidRDefault="0028533E" w:rsidP="0028533E">
      <w:pPr>
        <w:jc w:val="center"/>
        <w:rPr>
          <w:b/>
          <w:sz w:val="36"/>
          <w:u w:val="single"/>
        </w:rPr>
      </w:pPr>
      <w:r w:rsidRPr="00CE33E9">
        <w:rPr>
          <w:b/>
          <w:sz w:val="36"/>
          <w:u w:val="single"/>
        </w:rPr>
        <w:t>Interpreting Published Accounts</w:t>
      </w:r>
    </w:p>
    <w:p w:rsidR="0028533E" w:rsidRPr="00CE33E9" w:rsidRDefault="0028533E" w:rsidP="0028533E">
      <w:pPr>
        <w:rPr>
          <w:sz w:val="36"/>
        </w:rPr>
      </w:pPr>
    </w:p>
    <w:p w:rsidR="0028533E" w:rsidRPr="00C02D5B" w:rsidRDefault="0028533E" w:rsidP="00C02D5B">
      <w:pPr>
        <w:jc w:val="center"/>
        <w:rPr>
          <w:b/>
          <w:sz w:val="36"/>
          <w:u w:val="single"/>
        </w:rPr>
      </w:pPr>
      <w:r w:rsidRPr="00C02D5B">
        <w:rPr>
          <w:b/>
          <w:sz w:val="36"/>
          <w:u w:val="single"/>
        </w:rPr>
        <w:t>Income Statement for Year Ended 2010 of Apple PLC.</w:t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28533E" w:rsidTr="00CE33E9">
        <w:trPr>
          <w:trHeight w:val="748"/>
        </w:trPr>
        <w:tc>
          <w:tcPr>
            <w:tcW w:w="4634" w:type="dxa"/>
          </w:tcPr>
          <w:p w:rsidR="0028533E" w:rsidRPr="00CE33E9" w:rsidRDefault="0028533E" w:rsidP="0028533E">
            <w:pPr>
              <w:jc w:val="center"/>
              <w:rPr>
                <w:b/>
                <w:sz w:val="36"/>
                <w:u w:val="single"/>
              </w:rPr>
            </w:pPr>
            <w:r w:rsidRPr="00CE33E9">
              <w:rPr>
                <w:b/>
                <w:sz w:val="36"/>
                <w:u w:val="single"/>
              </w:rPr>
              <w:t>Income Statement</w:t>
            </w:r>
          </w:p>
        </w:tc>
        <w:tc>
          <w:tcPr>
            <w:tcW w:w="4634" w:type="dxa"/>
          </w:tcPr>
          <w:p w:rsidR="0028533E" w:rsidRPr="00CE33E9" w:rsidRDefault="0028533E" w:rsidP="0028533E">
            <w:pPr>
              <w:jc w:val="center"/>
              <w:rPr>
                <w:b/>
                <w:sz w:val="36"/>
                <w:u w:val="single"/>
              </w:rPr>
            </w:pPr>
            <w:r w:rsidRPr="00CE33E9">
              <w:rPr>
                <w:b/>
                <w:sz w:val="36"/>
                <w:u w:val="single"/>
              </w:rPr>
              <w:t>£m</w:t>
            </w:r>
          </w:p>
        </w:tc>
      </w:tr>
      <w:tr w:rsidR="0028533E" w:rsidTr="00CE33E9">
        <w:trPr>
          <w:trHeight w:val="748"/>
        </w:trPr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Revenue</w:t>
            </w:r>
          </w:p>
        </w:tc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1390</w:t>
            </w:r>
          </w:p>
        </w:tc>
      </w:tr>
      <w:tr w:rsidR="0028533E" w:rsidTr="00CE33E9">
        <w:trPr>
          <w:trHeight w:val="748"/>
        </w:trPr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Cost of Sales</w:t>
            </w:r>
          </w:p>
        </w:tc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(568)</w:t>
            </w:r>
          </w:p>
        </w:tc>
      </w:tr>
      <w:tr w:rsidR="0028533E" w:rsidTr="00CE33E9">
        <w:trPr>
          <w:trHeight w:val="748"/>
        </w:trPr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Gross Profit</w:t>
            </w:r>
          </w:p>
        </w:tc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822</w:t>
            </w:r>
          </w:p>
        </w:tc>
      </w:tr>
      <w:tr w:rsidR="0028533E" w:rsidTr="00CE33E9">
        <w:trPr>
          <w:trHeight w:val="748"/>
        </w:trPr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Other Expenses</w:t>
            </w:r>
          </w:p>
        </w:tc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(277)</w:t>
            </w:r>
          </w:p>
        </w:tc>
      </w:tr>
      <w:tr w:rsidR="0028533E" w:rsidTr="00CE33E9">
        <w:trPr>
          <w:trHeight w:val="806"/>
        </w:trPr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Operating Profit</w:t>
            </w:r>
          </w:p>
        </w:tc>
        <w:tc>
          <w:tcPr>
            <w:tcW w:w="4634" w:type="dxa"/>
            <w:vAlign w:val="center"/>
          </w:tcPr>
          <w:p w:rsidR="0028533E" w:rsidRPr="00CE33E9" w:rsidRDefault="0028533E" w:rsidP="0028533E">
            <w:pPr>
              <w:jc w:val="center"/>
              <w:rPr>
                <w:sz w:val="36"/>
              </w:rPr>
            </w:pPr>
            <w:r w:rsidRPr="00CE33E9">
              <w:rPr>
                <w:sz w:val="36"/>
              </w:rPr>
              <w:t>545</w:t>
            </w:r>
          </w:p>
        </w:tc>
      </w:tr>
    </w:tbl>
    <w:p w:rsidR="0028533E" w:rsidRDefault="0028533E" w:rsidP="0028533E">
      <w:pPr>
        <w:rPr>
          <w:sz w:val="28"/>
        </w:rPr>
      </w:pPr>
    </w:p>
    <w:p w:rsidR="0028533E" w:rsidRDefault="00C02D5B" w:rsidP="0028533E">
      <w:pPr>
        <w:rPr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BF6B16F" wp14:editId="0201BB02">
            <wp:simplePos x="0" y="0"/>
            <wp:positionH relativeFrom="column">
              <wp:posOffset>1576070</wp:posOffset>
            </wp:positionH>
            <wp:positionV relativeFrom="paragraph">
              <wp:posOffset>323215</wp:posOffset>
            </wp:positionV>
            <wp:extent cx="2632710" cy="3180715"/>
            <wp:effectExtent l="0" t="0" r="0" b="635"/>
            <wp:wrapTight wrapText="bothSides">
              <wp:wrapPolygon edited="0">
                <wp:start x="0" y="0"/>
                <wp:lineTo x="0" y="21475"/>
                <wp:lineTo x="21412" y="21475"/>
                <wp:lineTo x="21412" y="0"/>
                <wp:lineTo x="0" y="0"/>
              </wp:wrapPolygon>
            </wp:wrapTight>
            <wp:docPr id="1" name="il_fi" descr="http://blog.mobiles.co.uk/wp-content/uploads/2010/04/appl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mobiles.co.uk/wp-content/uploads/2010/04/apple-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p w:rsidR="0028533E" w:rsidRDefault="0028533E" w:rsidP="0028533E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F6354F" w:rsidTr="00F6354F">
        <w:trPr>
          <w:trHeight w:val="486"/>
        </w:trPr>
        <w:tc>
          <w:tcPr>
            <w:tcW w:w="30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</w:p>
        </w:tc>
        <w:tc>
          <w:tcPr>
            <w:tcW w:w="3014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b/>
                <w:sz w:val="36"/>
              </w:rPr>
            </w:pPr>
            <w:r w:rsidRPr="00F6354F">
              <w:rPr>
                <w:b/>
                <w:sz w:val="36"/>
              </w:rPr>
              <w:t>(£m)</w:t>
            </w:r>
          </w:p>
        </w:tc>
        <w:tc>
          <w:tcPr>
            <w:tcW w:w="3014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b/>
                <w:sz w:val="36"/>
              </w:rPr>
            </w:pPr>
            <w:r w:rsidRPr="00F6354F">
              <w:rPr>
                <w:b/>
                <w:sz w:val="36"/>
              </w:rPr>
              <w:t>(£m)</w:t>
            </w:r>
          </w:p>
        </w:tc>
      </w:tr>
      <w:tr w:rsidR="00F6354F" w:rsidTr="00F6354F">
        <w:trPr>
          <w:trHeight w:val="546"/>
        </w:trPr>
        <w:tc>
          <w:tcPr>
            <w:tcW w:w="9043" w:type="dxa"/>
            <w:gridSpan w:val="3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</w:rPr>
            </w:pPr>
            <w:r w:rsidRPr="00F6354F">
              <w:rPr>
                <w:b/>
                <w:i/>
                <w:sz w:val="36"/>
              </w:rPr>
              <w:t>Fixed Assets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Premises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3,001</w:t>
            </w:r>
          </w:p>
        </w:tc>
      </w:tr>
      <w:tr w:rsidR="00F6354F" w:rsidTr="00F6354F">
        <w:trPr>
          <w:trHeight w:val="486"/>
        </w:trPr>
        <w:tc>
          <w:tcPr>
            <w:tcW w:w="904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</w:rPr>
            </w:pPr>
            <w:r w:rsidRPr="00F6354F">
              <w:rPr>
                <w:b/>
                <w:i/>
                <w:sz w:val="36"/>
              </w:rPr>
              <w:t>Current Assets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Stock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54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Debtors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Cash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486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  <w:u w:val="single"/>
              </w:rPr>
            </w:pPr>
            <w:r w:rsidRPr="00F6354F">
              <w:rPr>
                <w:sz w:val="36"/>
                <w:u w:val="single"/>
              </w:rPr>
              <w:t>Total Current Assets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  <w:u w:val="single"/>
              </w:rPr>
            </w:pPr>
            <w:r w:rsidRPr="00F6354F">
              <w:rPr>
                <w:sz w:val="36"/>
                <w:u w:val="single"/>
              </w:rPr>
              <w:t>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b/>
                <w:i/>
                <w:sz w:val="36"/>
              </w:rPr>
            </w:pPr>
          </w:p>
        </w:tc>
      </w:tr>
      <w:tr w:rsidR="00F6354F" w:rsidTr="00F6354F">
        <w:trPr>
          <w:trHeight w:val="486"/>
        </w:trPr>
        <w:tc>
          <w:tcPr>
            <w:tcW w:w="904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</w:rPr>
            </w:pPr>
            <w:r w:rsidRPr="00F6354F">
              <w:rPr>
                <w:b/>
                <w:i/>
                <w:sz w:val="36"/>
              </w:rPr>
              <w:t>Less Current Liabilities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Creditors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(219)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486"/>
        </w:trPr>
        <w:tc>
          <w:tcPr>
            <w:tcW w:w="9043" w:type="dxa"/>
            <w:gridSpan w:val="3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546"/>
        </w:trPr>
        <w:tc>
          <w:tcPr>
            <w:tcW w:w="9043" w:type="dxa"/>
            <w:gridSpan w:val="3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</w:rPr>
            </w:pPr>
            <w:r w:rsidRPr="00F6354F">
              <w:rPr>
                <w:b/>
                <w:i/>
                <w:sz w:val="36"/>
              </w:rPr>
              <w:t>Less Long Term Liabilities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Bank Loans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6354F" w:rsidRPr="00F6354F" w:rsidRDefault="00CE33E9" w:rsidP="00F635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(</w:t>
            </w:r>
            <w:r w:rsidR="00F6354F" w:rsidRPr="00F6354F">
              <w:rPr>
                <w:sz w:val="36"/>
              </w:rPr>
              <w:t>1,734</w:t>
            </w:r>
            <w:r>
              <w:rPr>
                <w:sz w:val="36"/>
              </w:rPr>
              <w:t>)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  <w:u w:val="single"/>
              </w:rPr>
            </w:pPr>
            <w:r w:rsidRPr="00F6354F">
              <w:rPr>
                <w:b/>
                <w:i/>
                <w:sz w:val="36"/>
                <w:u w:val="single"/>
              </w:rPr>
              <w:t>Net Assets</w:t>
            </w:r>
          </w:p>
        </w:tc>
        <w:tc>
          <w:tcPr>
            <w:tcW w:w="6029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6354F" w:rsidRPr="00F6354F" w:rsidRDefault="00F6354F" w:rsidP="00F6354F">
            <w:pPr>
              <w:jc w:val="right"/>
              <w:rPr>
                <w:b/>
                <w:i/>
                <w:sz w:val="36"/>
                <w:u w:val="single"/>
              </w:rPr>
            </w:pPr>
            <w:r w:rsidRPr="00F6354F">
              <w:rPr>
                <w:b/>
                <w:i/>
                <w:sz w:val="36"/>
                <w:u w:val="single"/>
              </w:rPr>
              <w:t>1.300</w:t>
            </w:r>
          </w:p>
        </w:tc>
      </w:tr>
      <w:tr w:rsidR="00F6354F" w:rsidTr="00F6354F">
        <w:trPr>
          <w:trHeight w:val="486"/>
        </w:trPr>
        <w:tc>
          <w:tcPr>
            <w:tcW w:w="9043" w:type="dxa"/>
            <w:gridSpan w:val="3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</w:rPr>
            </w:pPr>
            <w:r w:rsidRPr="00F6354F">
              <w:rPr>
                <w:b/>
                <w:i/>
                <w:sz w:val="36"/>
              </w:rPr>
              <w:t>Financed By</w:t>
            </w:r>
          </w:p>
        </w:tc>
      </w:tr>
      <w:tr w:rsidR="00F6354F" w:rsidTr="00F6354F">
        <w:trPr>
          <w:trHeight w:val="48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Capital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546"/>
        </w:trPr>
        <w:tc>
          <w:tcPr>
            <w:tcW w:w="3014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sz w:val="36"/>
              </w:rPr>
            </w:pPr>
            <w:r w:rsidRPr="00F6354F">
              <w:rPr>
                <w:sz w:val="36"/>
              </w:rPr>
              <w:t>Reserves and Retained Profit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  <w:r w:rsidRPr="00F6354F">
              <w:rPr>
                <w:sz w:val="36"/>
              </w:rPr>
              <w:t>850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6354F" w:rsidRPr="00F6354F" w:rsidRDefault="00F6354F" w:rsidP="00F6354F">
            <w:pPr>
              <w:jc w:val="center"/>
              <w:rPr>
                <w:sz w:val="36"/>
              </w:rPr>
            </w:pPr>
          </w:p>
        </w:tc>
      </w:tr>
      <w:tr w:rsidR="00F6354F" w:rsidTr="00F6354F">
        <w:trPr>
          <w:trHeight w:val="546"/>
        </w:trPr>
        <w:tc>
          <w:tcPr>
            <w:tcW w:w="30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F6354F" w:rsidRPr="00F6354F" w:rsidRDefault="00F6354F" w:rsidP="00F6354F">
            <w:pPr>
              <w:rPr>
                <w:b/>
                <w:i/>
                <w:sz w:val="36"/>
                <w:u w:val="single"/>
              </w:rPr>
            </w:pPr>
            <w:r w:rsidRPr="00F6354F">
              <w:rPr>
                <w:b/>
                <w:i/>
                <w:sz w:val="36"/>
                <w:u w:val="single"/>
              </w:rPr>
              <w:t>Capital Employed</w:t>
            </w:r>
          </w:p>
        </w:tc>
        <w:tc>
          <w:tcPr>
            <w:tcW w:w="6029" w:type="dxa"/>
            <w:gridSpan w:val="2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6354F" w:rsidRPr="00F6354F" w:rsidRDefault="00F6354F" w:rsidP="00F6354F">
            <w:pPr>
              <w:jc w:val="right"/>
              <w:rPr>
                <w:b/>
                <w:i/>
                <w:sz w:val="36"/>
                <w:u w:val="single"/>
              </w:rPr>
            </w:pPr>
            <w:r w:rsidRPr="00F6354F">
              <w:rPr>
                <w:b/>
                <w:i/>
                <w:sz w:val="36"/>
                <w:u w:val="single"/>
              </w:rPr>
              <w:t>1,300</w:t>
            </w:r>
          </w:p>
        </w:tc>
      </w:tr>
    </w:tbl>
    <w:p w:rsidR="0028533E" w:rsidRPr="00CE33E9" w:rsidRDefault="00F6354F" w:rsidP="00F6354F">
      <w:pPr>
        <w:jc w:val="center"/>
        <w:rPr>
          <w:b/>
          <w:sz w:val="36"/>
          <w:u w:val="single"/>
        </w:rPr>
      </w:pPr>
      <w:r w:rsidRPr="00CE33E9">
        <w:rPr>
          <w:b/>
          <w:sz w:val="36"/>
          <w:u w:val="single"/>
        </w:rPr>
        <w:t>Balance Sheet of Apple PLC as at 15</w:t>
      </w:r>
      <w:r w:rsidRPr="00CE33E9">
        <w:rPr>
          <w:b/>
          <w:sz w:val="36"/>
          <w:u w:val="single"/>
          <w:vertAlign w:val="superscript"/>
        </w:rPr>
        <w:t>th</w:t>
      </w:r>
      <w:r w:rsidRPr="00CE33E9">
        <w:rPr>
          <w:b/>
          <w:sz w:val="36"/>
          <w:u w:val="single"/>
        </w:rPr>
        <w:t xml:space="preserve"> March 2011.</w:t>
      </w:r>
      <w:bookmarkStart w:id="0" w:name="_GoBack"/>
      <w:bookmarkEnd w:id="0"/>
    </w:p>
    <w:sectPr w:rsidR="0028533E" w:rsidRPr="00CE33E9" w:rsidSect="0028533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3E"/>
    <w:rsid w:val="0028533E"/>
    <w:rsid w:val="007A41CE"/>
    <w:rsid w:val="008A3293"/>
    <w:rsid w:val="00C02D5B"/>
    <w:rsid w:val="00CE33E9"/>
    <w:rsid w:val="00E87548"/>
    <w:rsid w:val="00F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2011-03-14T18:39:00Z</dcterms:created>
  <dcterms:modified xsi:type="dcterms:W3CDTF">2011-03-14T22:32:00Z</dcterms:modified>
</cp:coreProperties>
</file>